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9ECA" w14:textId="4FF788A3" w:rsidR="00E4735D" w:rsidRPr="00B4388C" w:rsidRDefault="00E4735D" w:rsidP="00E4735D">
      <w:pPr>
        <w:jc w:val="center"/>
        <w:rPr>
          <w:rFonts w:ascii="Bahnschrift Light" w:hAnsi="Bahnschrift Light"/>
          <w:b/>
          <w:bCs/>
          <w:color w:val="0070C0"/>
          <w:sz w:val="40"/>
          <w:szCs w:val="40"/>
        </w:rPr>
      </w:pPr>
      <w:r w:rsidRPr="00B4388C">
        <w:rPr>
          <w:rFonts w:ascii="Bahnschrift Light" w:hAnsi="Bahnschrift Light"/>
          <w:b/>
          <w:bCs/>
          <w:color w:val="0070C0"/>
          <w:sz w:val="40"/>
          <w:szCs w:val="40"/>
        </w:rPr>
        <w:t>“Estatuto de Profesionalización Docente”</w:t>
      </w:r>
    </w:p>
    <w:p w14:paraId="27ED08C6" w14:textId="6641AAB5" w:rsidR="00E4735D" w:rsidRPr="00B4388C" w:rsidRDefault="00E4735D" w:rsidP="00E4735D">
      <w:pPr>
        <w:jc w:val="center"/>
        <w:rPr>
          <w:rFonts w:ascii="Bahnschrift Light" w:hAnsi="Bahnschrift Light"/>
          <w:b/>
          <w:bCs/>
          <w:color w:val="0070C0"/>
          <w:sz w:val="40"/>
          <w:szCs w:val="40"/>
        </w:rPr>
      </w:pPr>
      <w:r w:rsidRPr="00B4388C">
        <w:rPr>
          <w:rFonts w:ascii="Bahnschrift Light" w:hAnsi="Bahnschrift Light"/>
          <w:b/>
          <w:bCs/>
          <w:color w:val="0070C0"/>
          <w:sz w:val="40"/>
          <w:szCs w:val="40"/>
        </w:rPr>
        <w:t>Decreto 1278 de 2002</w:t>
      </w:r>
    </w:p>
    <w:p w14:paraId="003EC543" w14:textId="41B21E1A" w:rsidR="00B4388C" w:rsidRPr="00B4388C" w:rsidRDefault="00B4388C" w:rsidP="00E4735D">
      <w:pPr>
        <w:jc w:val="center"/>
        <w:rPr>
          <w:rFonts w:ascii="Bahnschrift Light" w:hAnsi="Bahnschrift Light"/>
          <w:b/>
          <w:bCs/>
          <w:color w:val="0070C0"/>
          <w:sz w:val="40"/>
          <w:szCs w:val="40"/>
        </w:rPr>
      </w:pPr>
      <w:r w:rsidRPr="00B4388C">
        <w:rPr>
          <w:rFonts w:ascii="Bahnschrift Light" w:hAnsi="Bahnschrift Light"/>
          <w:b/>
          <w:bCs/>
          <w:color w:val="0070C0"/>
          <w:sz w:val="40"/>
          <w:szCs w:val="40"/>
        </w:rPr>
        <w:t>Simulacro 2</w:t>
      </w:r>
    </w:p>
    <w:p w14:paraId="14534A4F" w14:textId="77777777" w:rsidR="00E4735D" w:rsidRPr="00B4388C" w:rsidRDefault="00E4735D" w:rsidP="00A60C16">
      <w:pPr>
        <w:rPr>
          <w:rFonts w:ascii="Bahnschrift Light" w:hAnsi="Bahnschrift Light"/>
        </w:rPr>
      </w:pPr>
    </w:p>
    <w:p w14:paraId="5FD322A1" w14:textId="00AF06EF" w:rsidR="00A60C16" w:rsidRPr="00B4388C" w:rsidRDefault="00A60C16" w:rsidP="00A60C16">
      <w:pPr>
        <w:rPr>
          <w:rFonts w:ascii="Bahnschrift Light" w:hAnsi="Bahnschrift Light"/>
        </w:rPr>
      </w:pPr>
      <w:r w:rsidRPr="00B4388C">
        <w:rPr>
          <w:rFonts w:ascii="Bahnschrift Light" w:hAnsi="Bahnschrift Light"/>
        </w:rPr>
        <w:t>A continuación, encontrará 50 preguntas de alto nivel de complejidad diseñadas como casos simulados sobre el Decreto Ley 1278 de 2002, "Estatuto de Profesionalización Docente", estructuradas con opciones de respuesta y su justificación normativa</w:t>
      </w:r>
      <w:r w:rsidR="00E4735D" w:rsidRPr="00B4388C">
        <w:rPr>
          <w:rFonts w:ascii="Bahnschrift Light" w:hAnsi="Bahnschrift Light"/>
        </w:rPr>
        <w:t xml:space="preserve"> (al final del texto)</w:t>
      </w:r>
      <w:r w:rsidRPr="00B4388C">
        <w:rPr>
          <w:rFonts w:ascii="Bahnschrift Light" w:hAnsi="Bahnschrift Light"/>
        </w:rPr>
        <w:t>.</w:t>
      </w:r>
    </w:p>
    <w:p w14:paraId="0766A245" w14:textId="77777777" w:rsidR="00A60C16" w:rsidRPr="00B4388C" w:rsidRDefault="00A60C16" w:rsidP="00A60C16">
      <w:pPr>
        <w:rPr>
          <w:rFonts w:ascii="Bahnschrift Light" w:hAnsi="Bahnschrift Light"/>
          <w:b/>
          <w:bCs/>
          <w:color w:val="0070C0"/>
          <w:sz w:val="36"/>
          <w:szCs w:val="36"/>
        </w:rPr>
      </w:pPr>
      <w:r w:rsidRPr="00B4388C">
        <w:rPr>
          <w:rFonts w:ascii="Bahnschrift Light" w:hAnsi="Bahnschrift Light"/>
          <w:b/>
          <w:bCs/>
          <w:color w:val="0070C0"/>
          <w:sz w:val="36"/>
          <w:szCs w:val="36"/>
        </w:rPr>
        <w:t>Grupo 1: Objeto, Aplicación y Alcance del Estatuto</w:t>
      </w:r>
    </w:p>
    <w:p w14:paraId="516217B6" w14:textId="77777777" w:rsidR="00A60C16" w:rsidRPr="00B4388C" w:rsidRDefault="00A60C16" w:rsidP="00A60C16">
      <w:pPr>
        <w:rPr>
          <w:rFonts w:ascii="Bahnschrift Light" w:hAnsi="Bahnschrift Light"/>
          <w:b/>
          <w:bCs/>
        </w:rPr>
      </w:pPr>
      <w:r w:rsidRPr="00B4388C">
        <w:rPr>
          <w:rFonts w:ascii="Bahnschrift Light" w:hAnsi="Bahnschrift Light"/>
          <w:b/>
          <w:bCs/>
        </w:rPr>
        <w:t>1. Ámbito de Aplicación del Decreto 1278</w:t>
      </w:r>
    </w:p>
    <w:p w14:paraId="67103E2A" w14:textId="77777777" w:rsidR="00A60C16" w:rsidRPr="00B4388C" w:rsidRDefault="00A60C16" w:rsidP="00A60C16">
      <w:pPr>
        <w:rPr>
          <w:rFonts w:ascii="Bahnschrift Light" w:hAnsi="Bahnschrift Light"/>
        </w:rPr>
      </w:pPr>
      <w:r w:rsidRPr="00B4388C">
        <w:rPr>
          <w:rFonts w:ascii="Bahnschrift Light" w:hAnsi="Bahnschrift Light"/>
        </w:rPr>
        <w:t>Un educador vinculado al servicio educativo estatal antes del 20 de junio de 2002 solicita acogerse a las disposiciones del Decreto 1278 porque le ofrecen mejores condiciones salariales. La Secretaría de Educación le informa que no es posible. ¿Es correcta la decisión de la Secretaría?</w:t>
      </w:r>
    </w:p>
    <w:p w14:paraId="752DCD30" w14:textId="77777777" w:rsidR="00A60C16" w:rsidRPr="00B4388C" w:rsidRDefault="00A60C16" w:rsidP="00A60C16">
      <w:pPr>
        <w:rPr>
          <w:rFonts w:ascii="Bahnschrift Light" w:hAnsi="Bahnschrift Light"/>
        </w:rPr>
      </w:pPr>
      <w:r w:rsidRPr="00B4388C">
        <w:rPr>
          <w:rFonts w:ascii="Bahnschrift Light" w:hAnsi="Bahnschrift Light"/>
        </w:rPr>
        <w:t>A. No, porque el Decreto 1278 es de aplicación general para todos los educadores estatales sin distinción.</w:t>
      </w:r>
    </w:p>
    <w:p w14:paraId="792594E8" w14:textId="77777777" w:rsidR="00A60C16" w:rsidRPr="00B4388C" w:rsidRDefault="00A60C16" w:rsidP="00A60C16">
      <w:pPr>
        <w:rPr>
          <w:rFonts w:ascii="Bahnschrift Light" w:hAnsi="Bahnschrift Light"/>
        </w:rPr>
      </w:pPr>
      <w:r w:rsidRPr="00B4388C">
        <w:rPr>
          <w:rFonts w:ascii="Bahnschrift Light" w:hAnsi="Bahnschrift Light"/>
        </w:rPr>
        <w:t>B. Sí, porque el Artículo 2 del Decreto 1278 establece que las normas se aplican únicamente a quienes se vinculen a partir de su vigencia, protegiendo los derechos adquiridos de los docentes del Decreto 2277.</w:t>
      </w:r>
    </w:p>
    <w:p w14:paraId="31CE8CD5" w14:textId="77777777" w:rsidR="00A60C16" w:rsidRPr="00B4388C" w:rsidRDefault="00A60C16" w:rsidP="00A60C16">
      <w:pPr>
        <w:rPr>
          <w:rFonts w:ascii="Bahnschrift Light" w:hAnsi="Bahnschrift Light"/>
        </w:rPr>
      </w:pPr>
      <w:r w:rsidRPr="00B4388C">
        <w:rPr>
          <w:rFonts w:ascii="Bahnschrift Light" w:hAnsi="Bahnschrift Light"/>
        </w:rPr>
        <w:t>C. No, porque la Corte Constitucional ordenó la aplicación retroactiva del Estatuto.</w:t>
      </w:r>
    </w:p>
    <w:p w14:paraId="5BFD874B" w14:textId="77777777" w:rsidR="00A60C16" w:rsidRPr="00B4388C" w:rsidRDefault="00A60C16" w:rsidP="00A60C16">
      <w:pPr>
        <w:rPr>
          <w:rFonts w:ascii="Bahnschrift Light" w:hAnsi="Bahnschrift Light"/>
        </w:rPr>
      </w:pPr>
      <w:r w:rsidRPr="00B4388C">
        <w:rPr>
          <w:rFonts w:ascii="Bahnschrift Light" w:hAnsi="Bahnschrift Light"/>
        </w:rPr>
        <w:t>D. Sí, pero el docente puede solicitar la asimilación voluntaria al nuevo régimen, previa evaluación de competencias.</w:t>
      </w:r>
    </w:p>
    <w:p w14:paraId="2F7DD298" w14:textId="77777777" w:rsidR="00A60C16" w:rsidRPr="00B4388C" w:rsidRDefault="00A60C16" w:rsidP="00A60C16">
      <w:pPr>
        <w:rPr>
          <w:rFonts w:ascii="Bahnschrift Light" w:hAnsi="Bahnschrift Light"/>
          <w:b/>
          <w:bCs/>
        </w:rPr>
      </w:pPr>
      <w:r w:rsidRPr="00B4388C">
        <w:rPr>
          <w:rFonts w:ascii="Bahnschrift Light" w:hAnsi="Bahnschrift Light"/>
          <w:b/>
          <w:bCs/>
        </w:rPr>
        <w:t>2. Profesionales de la Educación</w:t>
      </w:r>
    </w:p>
    <w:p w14:paraId="1D8C46AF" w14:textId="77777777" w:rsidR="00A60C16" w:rsidRPr="00B4388C" w:rsidRDefault="00A60C16" w:rsidP="00A60C16">
      <w:pPr>
        <w:rPr>
          <w:rFonts w:ascii="Bahnschrift Light" w:hAnsi="Bahnschrift Light"/>
        </w:rPr>
      </w:pPr>
      <w:r w:rsidRPr="00B4388C">
        <w:rPr>
          <w:rFonts w:ascii="Bahnschrift Light" w:hAnsi="Bahnschrift Light"/>
        </w:rPr>
        <w:t>Un bachiller pedagógico escalafonado bajo el Decreto 2277 de 1979, con amplia experiencia en preescolar y básica primaria, aspira a participar en un concurso convocado bajo el Decreto 1278 para un cargo docente en el nivel de preescolar. ¿Cumple con los requisitos para ser considerado profesional de la educación según el Artículo 3 del Decreto 1278?</w:t>
      </w:r>
    </w:p>
    <w:p w14:paraId="298060AC" w14:textId="77777777" w:rsidR="00A60C16" w:rsidRPr="00B4388C" w:rsidRDefault="00A60C16" w:rsidP="00A60C16">
      <w:pPr>
        <w:rPr>
          <w:rFonts w:ascii="Bahnschrift Light" w:hAnsi="Bahnschrift Light"/>
        </w:rPr>
      </w:pPr>
      <w:r w:rsidRPr="00B4388C">
        <w:rPr>
          <w:rFonts w:ascii="Bahnschrift Light" w:hAnsi="Bahnschrift Light"/>
        </w:rPr>
        <w:t>A. Sí, porque su título de bachiller pedagógico y su experiencia lo habilitan para ejercer la docencia.</w:t>
      </w:r>
    </w:p>
    <w:p w14:paraId="3D0969B2" w14:textId="77777777" w:rsidR="00A60C16" w:rsidRPr="00B4388C" w:rsidRDefault="00A60C16" w:rsidP="00A60C16">
      <w:pPr>
        <w:rPr>
          <w:rFonts w:ascii="Bahnschrift Light" w:hAnsi="Bahnschrift Light"/>
        </w:rPr>
      </w:pPr>
      <w:r w:rsidRPr="00B4388C">
        <w:rPr>
          <w:rFonts w:ascii="Bahnschrift Light" w:hAnsi="Bahnschrift Light"/>
        </w:rPr>
        <w:t>B. Sí, siempre que apruebe el concurso y supere el período de prueba.</w:t>
      </w:r>
    </w:p>
    <w:p w14:paraId="2D28A8E2" w14:textId="77777777" w:rsidR="00A60C16" w:rsidRPr="00B4388C" w:rsidRDefault="00A60C16" w:rsidP="00A60C16">
      <w:pPr>
        <w:rPr>
          <w:rFonts w:ascii="Bahnschrift Light" w:hAnsi="Bahnschrift Light"/>
        </w:rPr>
      </w:pPr>
      <w:r w:rsidRPr="00B4388C">
        <w:rPr>
          <w:rFonts w:ascii="Bahnschrift Light" w:hAnsi="Bahnschrift Light"/>
        </w:rPr>
        <w:lastRenderedPageBreak/>
        <w:t>C. No, porque a partir de la vigencia del Decreto 1278, solo son profesionales de la educación quienes poseen título de licenciado, profesional con título diferente legalmente habilitado, o normalista superior.</w:t>
      </w:r>
    </w:p>
    <w:p w14:paraId="0BE3AA11" w14:textId="77777777" w:rsidR="00A60C16" w:rsidRPr="00B4388C" w:rsidRDefault="00A60C16" w:rsidP="00A60C16">
      <w:pPr>
        <w:rPr>
          <w:rFonts w:ascii="Bahnschrift Light" w:hAnsi="Bahnschrift Light"/>
        </w:rPr>
      </w:pPr>
      <w:r w:rsidRPr="00B4388C">
        <w:rPr>
          <w:rFonts w:ascii="Bahnschrift Light" w:hAnsi="Bahnschrift Light"/>
        </w:rPr>
        <w:t>D. No, porque los bachilleres pedagógicos fueron excluidos de la carrera docente por la Ley 115 de 1994.</w:t>
      </w:r>
    </w:p>
    <w:p w14:paraId="0E9989CF" w14:textId="77777777" w:rsidR="00A60C16" w:rsidRPr="00B4388C" w:rsidRDefault="00A60C16" w:rsidP="00A60C16">
      <w:pPr>
        <w:rPr>
          <w:rFonts w:ascii="Bahnschrift Light" w:hAnsi="Bahnschrift Light"/>
          <w:b/>
          <w:bCs/>
        </w:rPr>
      </w:pPr>
      <w:r w:rsidRPr="00B4388C">
        <w:rPr>
          <w:rFonts w:ascii="Bahnschrift Light" w:hAnsi="Bahnschrift Light"/>
          <w:b/>
          <w:bCs/>
        </w:rPr>
        <w:t>3. Función Docente y Actividades Curriculares No Lectivas</w:t>
      </w:r>
    </w:p>
    <w:p w14:paraId="0106F0A2" w14:textId="77777777" w:rsidR="00A60C16" w:rsidRPr="00B4388C" w:rsidRDefault="00A60C16" w:rsidP="00A60C16">
      <w:pPr>
        <w:rPr>
          <w:rFonts w:ascii="Bahnschrift Light" w:hAnsi="Bahnschrift Light"/>
        </w:rPr>
      </w:pPr>
      <w:r w:rsidRPr="00B4388C">
        <w:rPr>
          <w:rFonts w:ascii="Bahnschrift Light" w:hAnsi="Bahnschrift Light"/>
        </w:rPr>
        <w:t>Un docente de aula es evaluado por el rector solo con base en las horas de clase frente a estudiantes, sin considerar las actividades de planeación, atención a padres de familia y reuniones de profesores. El docente alega que estas actividades también son parte de su función docente. ¿Tiene razón el docente?</w:t>
      </w:r>
    </w:p>
    <w:p w14:paraId="024A295B" w14:textId="77777777" w:rsidR="00A60C16" w:rsidRPr="00B4388C" w:rsidRDefault="00A60C16" w:rsidP="00A60C16">
      <w:pPr>
        <w:rPr>
          <w:rFonts w:ascii="Bahnschrift Light" w:hAnsi="Bahnschrift Light"/>
        </w:rPr>
      </w:pPr>
      <w:r w:rsidRPr="00B4388C">
        <w:rPr>
          <w:rFonts w:ascii="Bahnschrift Light" w:hAnsi="Bahnschrift Light"/>
        </w:rPr>
        <w:t>A. No, porque la función docente se limita a la asignación académica frente a estudiantes.</w:t>
      </w:r>
    </w:p>
    <w:p w14:paraId="72214BDE" w14:textId="77777777" w:rsidR="00A60C16" w:rsidRPr="00B4388C" w:rsidRDefault="00A60C16" w:rsidP="00A60C16">
      <w:pPr>
        <w:rPr>
          <w:rFonts w:ascii="Bahnschrift Light" w:hAnsi="Bahnschrift Light"/>
        </w:rPr>
      </w:pPr>
      <w:r w:rsidRPr="00B4388C">
        <w:rPr>
          <w:rFonts w:ascii="Bahnschrift Light" w:hAnsi="Bahnschrift Light"/>
        </w:rPr>
        <w:t>B. Sí, porque el Artículo 5 del Decreto 1278 establece que los docentes también son responsables de las actividades curriculares no lectivas complementarias, como planeación, evaluación, dirección de grupo y atención a padres de familia.</w:t>
      </w:r>
    </w:p>
    <w:p w14:paraId="026877C0" w14:textId="77777777" w:rsidR="00A60C16" w:rsidRPr="00B4388C" w:rsidRDefault="00A60C16" w:rsidP="00A60C16">
      <w:pPr>
        <w:rPr>
          <w:rFonts w:ascii="Bahnschrift Light" w:hAnsi="Bahnschrift Light"/>
        </w:rPr>
      </w:pPr>
      <w:r w:rsidRPr="00B4388C">
        <w:rPr>
          <w:rFonts w:ascii="Bahnschrift Light" w:hAnsi="Bahnschrift Light"/>
        </w:rPr>
        <w:t>C. Sí, pero solo si estas actividades están contempladas en el proyecto educativo institucional.</w:t>
      </w:r>
    </w:p>
    <w:p w14:paraId="7CC6C1DC" w14:textId="77777777" w:rsidR="00A60C16" w:rsidRPr="00B4388C" w:rsidRDefault="00A60C16" w:rsidP="00A60C16">
      <w:pPr>
        <w:rPr>
          <w:rFonts w:ascii="Bahnschrift Light" w:hAnsi="Bahnschrift Light"/>
        </w:rPr>
      </w:pPr>
      <w:r w:rsidRPr="00B4388C">
        <w:rPr>
          <w:rFonts w:ascii="Bahnschrift Light" w:hAnsi="Bahnschrift Light"/>
        </w:rPr>
        <w:t>D. No, porque la evaluación de desempeño solo considera el trabajo en el aula.</w:t>
      </w:r>
    </w:p>
    <w:p w14:paraId="65E20584" w14:textId="77777777" w:rsidR="00A60C16" w:rsidRPr="00B4388C" w:rsidRDefault="00A60C16" w:rsidP="00A60C16">
      <w:pPr>
        <w:rPr>
          <w:rFonts w:ascii="Bahnschrift Light" w:hAnsi="Bahnschrift Light"/>
          <w:b/>
          <w:bCs/>
        </w:rPr>
      </w:pPr>
      <w:r w:rsidRPr="00B4388C">
        <w:rPr>
          <w:rFonts w:ascii="Bahnschrift Light" w:hAnsi="Bahnschrift Light"/>
          <w:b/>
          <w:bCs/>
        </w:rPr>
        <w:t>4. Cargos de Directivos Docentes</w:t>
      </w:r>
    </w:p>
    <w:p w14:paraId="65ADF76F" w14:textId="77777777" w:rsidR="00A60C16" w:rsidRPr="00B4388C" w:rsidRDefault="00A60C16" w:rsidP="00A60C16">
      <w:pPr>
        <w:rPr>
          <w:rFonts w:ascii="Bahnschrift Light" w:hAnsi="Bahnschrift Light"/>
        </w:rPr>
      </w:pPr>
      <w:r w:rsidRPr="00B4388C">
        <w:rPr>
          <w:rFonts w:ascii="Bahnschrift Light" w:hAnsi="Bahnschrift Light"/>
        </w:rPr>
        <w:t>Un aspirante se inscribe en un concurso para el cargo de rector de una institución educativa que ofrece preescolar, básica primaria, básica secundaria y media completa. ¿Cuál es el requisito de experiencia profesional mínimo exigido por el Artículo 10 del Decreto 1278?</w:t>
      </w:r>
    </w:p>
    <w:p w14:paraId="5DFA5BA7" w14:textId="77777777" w:rsidR="00A60C16" w:rsidRPr="00B4388C" w:rsidRDefault="00A60C16" w:rsidP="00A60C16">
      <w:pPr>
        <w:rPr>
          <w:rFonts w:ascii="Bahnschrift Light" w:hAnsi="Bahnschrift Light"/>
        </w:rPr>
      </w:pPr>
      <w:r w:rsidRPr="00B4388C">
        <w:rPr>
          <w:rFonts w:ascii="Bahnschrift Light" w:hAnsi="Bahnschrift Light"/>
        </w:rPr>
        <w:t>A. Cuatro (4) años de experiencia profesional.</w:t>
      </w:r>
    </w:p>
    <w:p w14:paraId="689AF8F2" w14:textId="77777777" w:rsidR="00A60C16" w:rsidRPr="00B4388C" w:rsidRDefault="00A60C16" w:rsidP="00A60C16">
      <w:pPr>
        <w:rPr>
          <w:rFonts w:ascii="Bahnschrift Light" w:hAnsi="Bahnschrift Light"/>
        </w:rPr>
      </w:pPr>
      <w:r w:rsidRPr="00B4388C">
        <w:rPr>
          <w:rFonts w:ascii="Bahnschrift Light" w:hAnsi="Bahnschrift Light"/>
        </w:rPr>
        <w:t>B. Cinco (5) años de experiencia profesional.</w:t>
      </w:r>
    </w:p>
    <w:p w14:paraId="1C4D4F9B" w14:textId="77777777" w:rsidR="00A60C16" w:rsidRPr="00B4388C" w:rsidRDefault="00A60C16" w:rsidP="00A60C16">
      <w:pPr>
        <w:rPr>
          <w:rFonts w:ascii="Bahnschrift Light" w:hAnsi="Bahnschrift Light"/>
        </w:rPr>
      </w:pPr>
      <w:r w:rsidRPr="00B4388C">
        <w:rPr>
          <w:rFonts w:ascii="Bahnschrift Light" w:hAnsi="Bahnschrift Light"/>
        </w:rPr>
        <w:t>C. Seis (6) años de experiencia profesional.</w:t>
      </w:r>
    </w:p>
    <w:p w14:paraId="5CF3B22B" w14:textId="77777777" w:rsidR="00A60C16" w:rsidRPr="00B4388C" w:rsidRDefault="00A60C16" w:rsidP="00A60C16">
      <w:pPr>
        <w:rPr>
          <w:rFonts w:ascii="Bahnschrift Light" w:hAnsi="Bahnschrift Light"/>
        </w:rPr>
      </w:pPr>
      <w:r w:rsidRPr="00B4388C">
        <w:rPr>
          <w:rFonts w:ascii="Bahnschrift Light" w:hAnsi="Bahnschrift Light"/>
        </w:rPr>
        <w:t>D. Ocho (8) años de experiencia profesional.</w:t>
      </w:r>
    </w:p>
    <w:p w14:paraId="43324B6F" w14:textId="77777777" w:rsidR="00A60C16" w:rsidRPr="00B4388C" w:rsidRDefault="00A60C16" w:rsidP="00A60C16">
      <w:pPr>
        <w:rPr>
          <w:rFonts w:ascii="Bahnschrift Light" w:hAnsi="Bahnschrift Light"/>
          <w:b/>
          <w:bCs/>
        </w:rPr>
      </w:pPr>
      <w:r w:rsidRPr="00B4388C">
        <w:rPr>
          <w:rFonts w:ascii="Bahnschrift Light" w:hAnsi="Bahnschrift Light"/>
          <w:b/>
          <w:bCs/>
        </w:rPr>
        <w:t>5. Nombramiento Provisional en Zonas de Difícil Acceso</w:t>
      </w:r>
    </w:p>
    <w:p w14:paraId="2F409E18" w14:textId="77777777" w:rsidR="00A60C16" w:rsidRPr="00B4388C" w:rsidRDefault="00A60C16" w:rsidP="00A60C16">
      <w:pPr>
        <w:rPr>
          <w:rFonts w:ascii="Bahnschrift Light" w:hAnsi="Bahnschrift Light"/>
        </w:rPr>
      </w:pPr>
      <w:r w:rsidRPr="00B4388C">
        <w:rPr>
          <w:rFonts w:ascii="Bahnschrift Light" w:hAnsi="Bahnschrift Light"/>
        </w:rPr>
        <w:t>Un municipio de difícil acceso requiere cubrir una vacante docente urgente. No hay docentes en el listado de elegibles del concurso para esa área de conocimiento. ¿Es posible realizar un nombramiento provisional, según el Decreto 1278?</w:t>
      </w:r>
    </w:p>
    <w:p w14:paraId="5CFDC53A" w14:textId="77777777" w:rsidR="00A60C16" w:rsidRPr="00B4388C" w:rsidRDefault="00A60C16" w:rsidP="00A60C16">
      <w:pPr>
        <w:rPr>
          <w:rFonts w:ascii="Bahnschrift Light" w:hAnsi="Bahnschrift Light"/>
        </w:rPr>
      </w:pPr>
      <w:r w:rsidRPr="00B4388C">
        <w:rPr>
          <w:rFonts w:ascii="Bahnschrift Light" w:hAnsi="Bahnschrift Light"/>
        </w:rPr>
        <w:t>A. No, porque todos los nombramientos deben hacerse mediante concurso de méritos.</w:t>
      </w:r>
    </w:p>
    <w:p w14:paraId="0E8418FE" w14:textId="77777777" w:rsidR="00A60C16" w:rsidRPr="00B4388C" w:rsidRDefault="00A60C16" w:rsidP="00A60C16">
      <w:pPr>
        <w:rPr>
          <w:rFonts w:ascii="Bahnschrift Light" w:hAnsi="Bahnschrift Light"/>
        </w:rPr>
      </w:pPr>
      <w:r w:rsidRPr="00B4388C">
        <w:rPr>
          <w:rFonts w:ascii="Bahnschrift Light" w:hAnsi="Bahnschrift Light"/>
        </w:rPr>
        <w:t>B. Sí, siempre que la persona cumpla con los requisitos mínimos y haya sido seleccionada mediante un proceso de selección.</w:t>
      </w:r>
    </w:p>
    <w:p w14:paraId="7CBF705B" w14:textId="77777777" w:rsidR="00A60C16" w:rsidRPr="00B4388C" w:rsidRDefault="00A60C16" w:rsidP="00A60C16">
      <w:pPr>
        <w:rPr>
          <w:rFonts w:ascii="Bahnschrift Light" w:hAnsi="Bahnschrift Light"/>
        </w:rPr>
      </w:pPr>
      <w:r w:rsidRPr="00B4388C">
        <w:rPr>
          <w:rFonts w:ascii="Bahnschrift Light" w:hAnsi="Bahnschrift Light"/>
        </w:rPr>
        <w:t xml:space="preserve">C. Sí, el Artículo 7, parágrafo, del Decreto 1278 permite que el Gobierno Nacional determine los casos en que, por tratarse de zonas de difícil acceso, poblaciones </w:t>
      </w:r>
      <w:r w:rsidRPr="00B4388C">
        <w:rPr>
          <w:rFonts w:ascii="Bahnschrift Light" w:hAnsi="Bahnschrift Light"/>
        </w:rPr>
        <w:lastRenderedPageBreak/>
        <w:t>especiales o áreas de formación deficitarias, puedan vincularse provisionalmente personas sin los títulos académicos mínimos, pero sin derecho a inscribirse en el escalafón docente.</w:t>
      </w:r>
    </w:p>
    <w:p w14:paraId="57465A14" w14:textId="77777777" w:rsidR="00A60C16" w:rsidRPr="00B4388C" w:rsidRDefault="00A60C16" w:rsidP="00A60C16">
      <w:pPr>
        <w:rPr>
          <w:rFonts w:ascii="Bahnschrift Light" w:hAnsi="Bahnschrift Light"/>
        </w:rPr>
      </w:pPr>
      <w:r w:rsidRPr="00B4388C">
        <w:rPr>
          <w:rFonts w:ascii="Bahnschrift Light" w:hAnsi="Bahnschrift Light"/>
        </w:rPr>
        <w:t>D. Sí, pero solo si se trata de un docente de carrera de otra zona que solicite traslado.</w:t>
      </w:r>
    </w:p>
    <w:p w14:paraId="75F5B302" w14:textId="77777777" w:rsidR="00A60C16" w:rsidRPr="00B4388C" w:rsidRDefault="00A60C16" w:rsidP="00A60C16">
      <w:pPr>
        <w:rPr>
          <w:rFonts w:ascii="Bahnschrift Light" w:hAnsi="Bahnschrift Light"/>
          <w:b/>
          <w:bCs/>
          <w:color w:val="0070C0"/>
          <w:sz w:val="36"/>
          <w:szCs w:val="36"/>
        </w:rPr>
      </w:pPr>
      <w:r w:rsidRPr="00B4388C">
        <w:rPr>
          <w:rFonts w:ascii="Bahnschrift Light" w:hAnsi="Bahnschrift Light"/>
          <w:b/>
          <w:bCs/>
          <w:color w:val="0070C0"/>
          <w:sz w:val="36"/>
          <w:szCs w:val="36"/>
        </w:rPr>
        <w:t>Grupo 2: Ingreso al Servicio y Concurso de Méritos</w:t>
      </w:r>
    </w:p>
    <w:p w14:paraId="754446E6" w14:textId="77777777" w:rsidR="00A60C16" w:rsidRPr="00B4388C" w:rsidRDefault="00A60C16" w:rsidP="00A60C16">
      <w:pPr>
        <w:rPr>
          <w:rFonts w:ascii="Bahnschrift Light" w:hAnsi="Bahnschrift Light"/>
          <w:b/>
          <w:bCs/>
        </w:rPr>
      </w:pPr>
      <w:r w:rsidRPr="00B4388C">
        <w:rPr>
          <w:rFonts w:ascii="Bahnschrift Light" w:hAnsi="Bahnschrift Light"/>
          <w:b/>
          <w:bCs/>
        </w:rPr>
        <w:t>6. Etapas del Concurso de Ingreso</w:t>
      </w:r>
    </w:p>
    <w:p w14:paraId="3A52A11F" w14:textId="77777777" w:rsidR="00A60C16" w:rsidRPr="00B4388C" w:rsidRDefault="00A60C16" w:rsidP="00A60C16">
      <w:pPr>
        <w:rPr>
          <w:rFonts w:ascii="Bahnschrift Light" w:hAnsi="Bahnschrift Light"/>
        </w:rPr>
      </w:pPr>
      <w:r w:rsidRPr="00B4388C">
        <w:rPr>
          <w:rFonts w:ascii="Bahnschrift Light" w:hAnsi="Bahnschrift Light"/>
        </w:rPr>
        <w:t>Un aspirante al concurso docente impugna la decisión de no admitirlo a la prueba psicotécnica argumentando que la etapa de verificación de requisitos no se realizó adecuadamente. ¿Cuáles son las etapas del concurso establecidas en el Artículo 9 del Decreto 1278?</w:t>
      </w:r>
    </w:p>
    <w:p w14:paraId="0EFBFE21" w14:textId="77777777" w:rsidR="00A60C16" w:rsidRPr="00B4388C" w:rsidRDefault="00A60C16" w:rsidP="00A60C16">
      <w:pPr>
        <w:rPr>
          <w:rFonts w:ascii="Bahnschrift Light" w:hAnsi="Bahnschrift Light"/>
        </w:rPr>
      </w:pPr>
      <w:r w:rsidRPr="00B4388C">
        <w:rPr>
          <w:rFonts w:ascii="Bahnschrift Light" w:hAnsi="Bahnschrift Light"/>
        </w:rPr>
        <w:t>A. Convocatoria, inscripciones, verificación de requisitos, prueba de aptitudes, publicación de resultados, prueba psicotécnica, entrevista, valoración de antecedentes, clasificación, publicación de resultados y listado de elegibles.</w:t>
      </w:r>
    </w:p>
    <w:p w14:paraId="7450DF9F" w14:textId="77777777" w:rsidR="00A60C16" w:rsidRPr="00B4388C" w:rsidRDefault="00A60C16" w:rsidP="00A60C16">
      <w:pPr>
        <w:rPr>
          <w:rFonts w:ascii="Bahnschrift Light" w:hAnsi="Bahnschrift Light"/>
        </w:rPr>
      </w:pPr>
      <w:r w:rsidRPr="00B4388C">
        <w:rPr>
          <w:rFonts w:ascii="Bahnschrift Light" w:hAnsi="Bahnschrift Light"/>
        </w:rPr>
        <w:t>B. Convocatoria, prueba escrita, entrevista, valoración de antecedentes y lista de elegibles.</w:t>
      </w:r>
    </w:p>
    <w:p w14:paraId="5D9FDA56" w14:textId="77777777" w:rsidR="00A60C16" w:rsidRPr="00B4388C" w:rsidRDefault="00A60C16" w:rsidP="00A60C16">
      <w:pPr>
        <w:rPr>
          <w:rFonts w:ascii="Bahnschrift Light" w:hAnsi="Bahnschrift Light"/>
        </w:rPr>
      </w:pPr>
      <w:r w:rsidRPr="00B4388C">
        <w:rPr>
          <w:rFonts w:ascii="Bahnschrift Light" w:hAnsi="Bahnschrift Light"/>
        </w:rPr>
        <w:t>C. Inscripción, prueba de conocimientos, entrevista y lista de elegibles.</w:t>
      </w:r>
    </w:p>
    <w:p w14:paraId="5887ED95" w14:textId="77777777" w:rsidR="00A60C16" w:rsidRPr="00B4388C" w:rsidRDefault="00A60C16" w:rsidP="00A60C16">
      <w:pPr>
        <w:rPr>
          <w:rFonts w:ascii="Bahnschrift Light" w:hAnsi="Bahnschrift Light"/>
        </w:rPr>
      </w:pPr>
      <w:r w:rsidRPr="00B4388C">
        <w:rPr>
          <w:rFonts w:ascii="Bahnschrift Light" w:hAnsi="Bahnschrift Light"/>
        </w:rPr>
        <w:t>D. Convocatoria, verificación de requisitos, prueba psicotécnica, entrevista y clasificación.</w:t>
      </w:r>
    </w:p>
    <w:p w14:paraId="45F99179" w14:textId="77777777" w:rsidR="00A60C16" w:rsidRPr="00B4388C" w:rsidRDefault="00A60C16" w:rsidP="00A60C16">
      <w:pPr>
        <w:rPr>
          <w:rFonts w:ascii="Bahnschrift Light" w:hAnsi="Bahnschrift Light"/>
          <w:b/>
          <w:bCs/>
        </w:rPr>
      </w:pPr>
      <w:r w:rsidRPr="00B4388C">
        <w:rPr>
          <w:rFonts w:ascii="Bahnschrift Light" w:hAnsi="Bahnschrift Light"/>
          <w:b/>
          <w:bCs/>
        </w:rPr>
        <w:t>7. Requisitos Especiales para Directivos Docentes</w:t>
      </w:r>
    </w:p>
    <w:p w14:paraId="6D7AD99E" w14:textId="77777777" w:rsidR="00A60C16" w:rsidRPr="00B4388C" w:rsidRDefault="00A60C16" w:rsidP="00A60C16">
      <w:pPr>
        <w:rPr>
          <w:rFonts w:ascii="Bahnschrift Light" w:hAnsi="Bahnschrift Light"/>
        </w:rPr>
      </w:pPr>
      <w:r w:rsidRPr="00B4388C">
        <w:rPr>
          <w:rFonts w:ascii="Bahnschrift Light" w:hAnsi="Bahnschrift Light"/>
        </w:rPr>
        <w:t>Un profesional en Administración de Empresas con 4 años de experiencia como docente de aula aspira al cargo de coordinador en un concurso convocado por la CNSC. Según el Artículo 10 del Decreto 1278, ¿cumple con los requisitos mínimos?</w:t>
      </w:r>
    </w:p>
    <w:p w14:paraId="1CFB6EBF" w14:textId="77777777" w:rsidR="00A60C16" w:rsidRPr="00B4388C" w:rsidRDefault="00A60C16" w:rsidP="00A60C16">
      <w:pPr>
        <w:rPr>
          <w:rFonts w:ascii="Bahnschrift Light" w:hAnsi="Bahnschrift Light"/>
        </w:rPr>
      </w:pPr>
      <w:r w:rsidRPr="00B4388C">
        <w:rPr>
          <w:rFonts w:ascii="Bahnschrift Light" w:hAnsi="Bahnschrift Light"/>
        </w:rPr>
        <w:t>A. Sí, porque tiene título profesional y experiencia docente.</w:t>
      </w:r>
    </w:p>
    <w:p w14:paraId="74D46209" w14:textId="77777777" w:rsidR="00A60C16" w:rsidRPr="00B4388C" w:rsidRDefault="00A60C16" w:rsidP="00A60C16">
      <w:pPr>
        <w:rPr>
          <w:rFonts w:ascii="Bahnschrift Light" w:hAnsi="Bahnschrift Light"/>
        </w:rPr>
      </w:pPr>
      <w:r w:rsidRPr="00B4388C">
        <w:rPr>
          <w:rFonts w:ascii="Bahnschrift Light" w:hAnsi="Bahnschrift Light"/>
        </w:rPr>
        <w:t>B. No, porque para coordinador se exige título de licenciado en educación o título profesional y cinco (5) años de experiencia profesional.</w:t>
      </w:r>
    </w:p>
    <w:p w14:paraId="12C1EC82" w14:textId="77777777" w:rsidR="00A60C16" w:rsidRPr="00B4388C" w:rsidRDefault="00A60C16" w:rsidP="00A60C16">
      <w:pPr>
        <w:rPr>
          <w:rFonts w:ascii="Bahnschrift Light" w:hAnsi="Bahnschrift Light"/>
        </w:rPr>
      </w:pPr>
      <w:r w:rsidRPr="00B4388C">
        <w:rPr>
          <w:rFonts w:ascii="Bahnschrift Light" w:hAnsi="Bahnschrift Light"/>
        </w:rPr>
        <w:t>C. Sí, porque el título de Administrador de Empresas es profesional y la experiencia docente es válida.</w:t>
      </w:r>
    </w:p>
    <w:p w14:paraId="349AE6CF" w14:textId="77777777" w:rsidR="00A60C16" w:rsidRPr="00B4388C" w:rsidRDefault="00A60C16" w:rsidP="00A60C16">
      <w:pPr>
        <w:rPr>
          <w:rFonts w:ascii="Bahnschrift Light" w:hAnsi="Bahnschrift Light"/>
        </w:rPr>
      </w:pPr>
      <w:r w:rsidRPr="00B4388C">
        <w:rPr>
          <w:rFonts w:ascii="Bahnschrift Light" w:hAnsi="Bahnschrift Light"/>
        </w:rPr>
        <w:t>D. No, porque el título de Administrador de Empresas no es afín a la función de coordinador.</w:t>
      </w:r>
    </w:p>
    <w:p w14:paraId="2B359224" w14:textId="77777777" w:rsidR="00A60C16" w:rsidRPr="00B4388C" w:rsidRDefault="00A60C16" w:rsidP="00A60C16">
      <w:pPr>
        <w:rPr>
          <w:rFonts w:ascii="Bahnschrift Light" w:hAnsi="Bahnschrift Light"/>
          <w:b/>
          <w:bCs/>
        </w:rPr>
      </w:pPr>
      <w:r w:rsidRPr="00B4388C">
        <w:rPr>
          <w:rFonts w:ascii="Bahnschrift Light" w:hAnsi="Bahnschrift Light"/>
          <w:b/>
          <w:bCs/>
        </w:rPr>
        <w:t>8. Provisión de Vacantes</w:t>
      </w:r>
    </w:p>
    <w:p w14:paraId="0D685659" w14:textId="77777777" w:rsidR="00A60C16" w:rsidRPr="00B4388C" w:rsidRDefault="00A60C16" w:rsidP="00A60C16">
      <w:pPr>
        <w:rPr>
          <w:rFonts w:ascii="Bahnschrift Light" w:hAnsi="Bahnschrift Light"/>
        </w:rPr>
      </w:pPr>
      <w:r w:rsidRPr="00B4388C">
        <w:rPr>
          <w:rFonts w:ascii="Bahnschrift Light" w:hAnsi="Bahnschrift Light"/>
        </w:rPr>
        <w:t>Un docente de carrera, que ocupa el primer lugar en el listado de elegibles para el cargo de docente de ciencias sociales, solicita que la secretaría de educación lo nombre en una vacante que se produjo en una institución educativa. ¿Cuál es el procedimiento de provisión de cargos según el Decreto 1278?</w:t>
      </w:r>
    </w:p>
    <w:p w14:paraId="76C556DE" w14:textId="77777777" w:rsidR="00A60C16" w:rsidRPr="00B4388C" w:rsidRDefault="00A60C16" w:rsidP="00A60C16">
      <w:pPr>
        <w:rPr>
          <w:rFonts w:ascii="Bahnschrift Light" w:hAnsi="Bahnschrift Light"/>
        </w:rPr>
      </w:pPr>
      <w:r w:rsidRPr="00B4388C">
        <w:rPr>
          <w:rFonts w:ascii="Bahnschrift Light" w:hAnsi="Bahnschrift Light"/>
        </w:rPr>
        <w:t>A. El nominador puede nombrar a cualquier persona que considere idónea para el cargo.</w:t>
      </w:r>
    </w:p>
    <w:p w14:paraId="0BA267E1" w14:textId="77777777" w:rsidR="00A60C16" w:rsidRPr="00B4388C" w:rsidRDefault="00A60C16" w:rsidP="00A60C16">
      <w:pPr>
        <w:rPr>
          <w:rFonts w:ascii="Bahnschrift Light" w:hAnsi="Bahnschrift Light"/>
        </w:rPr>
      </w:pPr>
      <w:r w:rsidRPr="00B4388C">
        <w:rPr>
          <w:rFonts w:ascii="Bahnschrift Light" w:hAnsi="Bahnschrift Light"/>
        </w:rPr>
        <w:lastRenderedPageBreak/>
        <w:t>B. El nominador deberá proveer la vacante mediante acto administrativo con quien ocupe el primer lugar en el respectivo listado de elegibles.</w:t>
      </w:r>
    </w:p>
    <w:p w14:paraId="7077E57F" w14:textId="77777777" w:rsidR="00A60C16" w:rsidRPr="00B4388C" w:rsidRDefault="00A60C16" w:rsidP="00A60C16">
      <w:pPr>
        <w:rPr>
          <w:rFonts w:ascii="Bahnschrift Light" w:hAnsi="Bahnschrift Light"/>
        </w:rPr>
      </w:pPr>
      <w:r w:rsidRPr="00B4388C">
        <w:rPr>
          <w:rFonts w:ascii="Bahnschrift Light" w:hAnsi="Bahnschrift Light"/>
        </w:rPr>
        <w:t>C. El nominador debe realizar un nuevo concurso para proveer la vacante.</w:t>
      </w:r>
    </w:p>
    <w:p w14:paraId="42AC3345" w14:textId="77777777" w:rsidR="00A60C16" w:rsidRPr="00B4388C" w:rsidRDefault="00A60C16" w:rsidP="00A60C16">
      <w:pPr>
        <w:rPr>
          <w:rFonts w:ascii="Bahnschrift Light" w:hAnsi="Bahnschrift Light"/>
        </w:rPr>
      </w:pPr>
      <w:r w:rsidRPr="00B4388C">
        <w:rPr>
          <w:rFonts w:ascii="Bahnschrift Light" w:hAnsi="Bahnschrift Light"/>
        </w:rPr>
        <w:t>D. El nominador debe solicitar autorización a la CNSC para realizar el nombramiento.</w:t>
      </w:r>
    </w:p>
    <w:p w14:paraId="0C56B7BC" w14:textId="17E4E21F" w:rsidR="00A60C16" w:rsidRPr="00B4388C" w:rsidRDefault="00A60C16" w:rsidP="00A60C16">
      <w:pPr>
        <w:rPr>
          <w:rFonts w:ascii="Bahnschrift Light" w:hAnsi="Bahnschrift Light"/>
          <w:b/>
          <w:bCs/>
          <w:color w:val="0070C0"/>
          <w:sz w:val="36"/>
          <w:szCs w:val="36"/>
        </w:rPr>
      </w:pPr>
      <w:r w:rsidRPr="00B4388C">
        <w:rPr>
          <w:rFonts w:ascii="Bahnschrift Light" w:hAnsi="Bahnschrift Light"/>
          <w:b/>
          <w:bCs/>
          <w:color w:val="0070C0"/>
          <w:sz w:val="36"/>
          <w:szCs w:val="36"/>
        </w:rPr>
        <w:t>Grupo 3: Período de Prueba y Asimilación</w:t>
      </w:r>
    </w:p>
    <w:p w14:paraId="47E99421" w14:textId="77777777" w:rsidR="00A60C16" w:rsidRPr="00B4388C" w:rsidRDefault="00A60C16" w:rsidP="00A60C16">
      <w:pPr>
        <w:rPr>
          <w:rFonts w:ascii="Bahnschrift Light" w:hAnsi="Bahnschrift Light"/>
          <w:b/>
          <w:bCs/>
        </w:rPr>
      </w:pPr>
      <w:r w:rsidRPr="00B4388C">
        <w:rPr>
          <w:rFonts w:ascii="Bahnschrift Light" w:hAnsi="Bahnschrift Light"/>
          <w:b/>
          <w:bCs/>
        </w:rPr>
        <w:t>9. Período de Prueba para Profesionales no Licenciados</w:t>
      </w:r>
    </w:p>
    <w:p w14:paraId="67FE9A3D" w14:textId="77777777" w:rsidR="00A60C16" w:rsidRPr="00B4388C" w:rsidRDefault="00A60C16" w:rsidP="00A60C16">
      <w:pPr>
        <w:rPr>
          <w:rFonts w:ascii="Bahnschrift Light" w:hAnsi="Bahnschrift Light"/>
        </w:rPr>
      </w:pPr>
      <w:r w:rsidRPr="00B4388C">
        <w:rPr>
          <w:rFonts w:ascii="Bahnschrift Light" w:hAnsi="Bahnschrift Light"/>
        </w:rPr>
        <w:t>Un profesional en Ingeniería, que no es licenciado en educación, es seleccionado mediante concurso para un cargo docente en el área de matemáticas. Durante el período de prueba, no ha realizado el programa de pedagogía. ¿Qué debe suceder al finalizar el período de prueba?</w:t>
      </w:r>
    </w:p>
    <w:p w14:paraId="2D700C53" w14:textId="77777777" w:rsidR="00A60C16" w:rsidRPr="00B4388C" w:rsidRDefault="00A60C16" w:rsidP="00A60C16">
      <w:pPr>
        <w:rPr>
          <w:rFonts w:ascii="Bahnschrift Light" w:hAnsi="Bahnschrift Light"/>
        </w:rPr>
      </w:pPr>
      <w:r w:rsidRPr="00B4388C">
        <w:rPr>
          <w:rFonts w:ascii="Bahnschrift Light" w:hAnsi="Bahnschrift Light"/>
        </w:rPr>
        <w:t>A. Puede ser inscrito en el escalafón sin necesidad del programa de pedagogía porque aprobó el concurso.</w:t>
      </w:r>
    </w:p>
    <w:p w14:paraId="3E9590C9" w14:textId="77777777" w:rsidR="00A60C16" w:rsidRPr="00B4388C" w:rsidRDefault="00A60C16" w:rsidP="00A60C16">
      <w:pPr>
        <w:rPr>
          <w:rFonts w:ascii="Bahnschrift Light" w:hAnsi="Bahnschrift Light"/>
        </w:rPr>
      </w:pPr>
      <w:r w:rsidRPr="00B4388C">
        <w:rPr>
          <w:rFonts w:ascii="Bahnschrift Light" w:hAnsi="Bahnschrift Light"/>
        </w:rPr>
        <w:t>B. Debe acreditar que cursa o ha terminado un postgrado en educación o un programa de pedagogía para poder ser inscrito en el escalafón docente.</w:t>
      </w:r>
    </w:p>
    <w:p w14:paraId="0AE0578C" w14:textId="77777777" w:rsidR="00A60C16" w:rsidRPr="00B4388C" w:rsidRDefault="00A60C16" w:rsidP="00A60C16">
      <w:pPr>
        <w:rPr>
          <w:rFonts w:ascii="Bahnschrift Light" w:hAnsi="Bahnschrift Light"/>
        </w:rPr>
      </w:pPr>
      <w:r w:rsidRPr="00B4388C">
        <w:rPr>
          <w:rFonts w:ascii="Bahnschrift Light" w:hAnsi="Bahnschrift Light"/>
        </w:rPr>
        <w:t>C. No puede ser nombrado en propiedad porque los profesionales no licenciados no pueden ejercer la docencia estatal.</w:t>
      </w:r>
    </w:p>
    <w:p w14:paraId="5B8B583F" w14:textId="05E41542" w:rsidR="00A60C16" w:rsidRPr="00B4388C" w:rsidRDefault="00A60C16" w:rsidP="00A60C16">
      <w:pPr>
        <w:rPr>
          <w:rFonts w:ascii="Bahnschrift Light" w:hAnsi="Bahnschrift Light"/>
        </w:rPr>
      </w:pPr>
      <w:r w:rsidRPr="00B4388C">
        <w:rPr>
          <w:rFonts w:ascii="Bahnschrift Light" w:hAnsi="Bahnschrift Light"/>
        </w:rPr>
        <w:t xml:space="preserve">D. Puede ser nombrado en </w:t>
      </w:r>
      <w:r w:rsidR="00F95099" w:rsidRPr="00B4388C">
        <w:rPr>
          <w:rFonts w:ascii="Bahnschrift Light" w:hAnsi="Bahnschrift Light"/>
        </w:rPr>
        <w:t>propiedad,</w:t>
      </w:r>
      <w:r w:rsidRPr="00B4388C">
        <w:rPr>
          <w:rFonts w:ascii="Bahnschrift Light" w:hAnsi="Bahnschrift Light"/>
        </w:rPr>
        <w:t xml:space="preserve"> pero no tiene derecho a inscripción en el escalafón.</w:t>
      </w:r>
    </w:p>
    <w:p w14:paraId="54801F93" w14:textId="77777777" w:rsidR="00A60C16" w:rsidRPr="00B4388C" w:rsidRDefault="00A60C16" w:rsidP="00A60C16">
      <w:pPr>
        <w:rPr>
          <w:rFonts w:ascii="Bahnschrift Light" w:hAnsi="Bahnschrift Light"/>
          <w:b/>
          <w:bCs/>
        </w:rPr>
      </w:pPr>
      <w:r w:rsidRPr="00B4388C">
        <w:rPr>
          <w:rFonts w:ascii="Bahnschrift Light" w:hAnsi="Bahnschrift Light"/>
          <w:b/>
          <w:bCs/>
        </w:rPr>
        <w:t>10. Asimilación de Docentes del Decreto 2277</w:t>
      </w:r>
    </w:p>
    <w:p w14:paraId="34CB6E63" w14:textId="77777777" w:rsidR="00A60C16" w:rsidRPr="00B4388C" w:rsidRDefault="00A60C16" w:rsidP="00A60C16">
      <w:pPr>
        <w:rPr>
          <w:rFonts w:ascii="Bahnschrift Light" w:hAnsi="Bahnschrift Light"/>
        </w:rPr>
      </w:pPr>
      <w:r w:rsidRPr="00B4388C">
        <w:rPr>
          <w:rFonts w:ascii="Bahnschrift Light" w:hAnsi="Bahnschrift Light"/>
        </w:rPr>
        <w:t>Un docente vinculado bajo el Decreto 2277 de 1979, actualmente en provisionalidad, desea asimilarse al nuevo régimen del Decreto 1278. ¿Qué requisito debe cumplir?</w:t>
      </w:r>
    </w:p>
    <w:p w14:paraId="7B569205" w14:textId="77777777" w:rsidR="00A60C16" w:rsidRPr="00B4388C" w:rsidRDefault="00A60C16" w:rsidP="00A60C16">
      <w:pPr>
        <w:rPr>
          <w:rFonts w:ascii="Bahnschrift Light" w:hAnsi="Bahnschrift Light"/>
        </w:rPr>
      </w:pPr>
      <w:r w:rsidRPr="00B4388C">
        <w:rPr>
          <w:rFonts w:ascii="Bahnschrift Light" w:hAnsi="Bahnschrift Light"/>
        </w:rPr>
        <w:t>A. Solicitar la asimilación directamente a la secretaría de educación.</w:t>
      </w:r>
    </w:p>
    <w:p w14:paraId="432CC3A6" w14:textId="77777777" w:rsidR="00A60C16" w:rsidRPr="00B4388C" w:rsidRDefault="00A60C16" w:rsidP="00A60C16">
      <w:pPr>
        <w:rPr>
          <w:rFonts w:ascii="Bahnschrift Light" w:hAnsi="Bahnschrift Light"/>
        </w:rPr>
      </w:pPr>
      <w:r w:rsidRPr="00B4388C">
        <w:rPr>
          <w:rFonts w:ascii="Bahnschrift Light" w:hAnsi="Bahnschrift Light"/>
        </w:rPr>
        <w:t>B. Participar en el concurso, superar el período de prueba y ser inscrito en el escalafón del Decreto 1278.</w:t>
      </w:r>
    </w:p>
    <w:p w14:paraId="275A9EA2" w14:textId="77777777" w:rsidR="00A60C16" w:rsidRPr="00B4388C" w:rsidRDefault="00A60C16" w:rsidP="00A60C16">
      <w:pPr>
        <w:rPr>
          <w:rFonts w:ascii="Bahnschrift Light" w:hAnsi="Bahnschrift Light"/>
        </w:rPr>
      </w:pPr>
      <w:r w:rsidRPr="00B4388C">
        <w:rPr>
          <w:rFonts w:ascii="Bahnschrift Light" w:hAnsi="Bahnschrift Light"/>
        </w:rPr>
        <w:t>C. Aprobar la evaluación de desempeño del Decreto 2277.</w:t>
      </w:r>
    </w:p>
    <w:p w14:paraId="5A8472D5" w14:textId="77777777" w:rsidR="00A60C16" w:rsidRPr="00B4388C" w:rsidRDefault="00A60C16" w:rsidP="00A60C16">
      <w:pPr>
        <w:rPr>
          <w:rFonts w:ascii="Bahnschrift Light" w:hAnsi="Bahnschrift Light"/>
        </w:rPr>
      </w:pPr>
      <w:r w:rsidRPr="00B4388C">
        <w:rPr>
          <w:rFonts w:ascii="Bahnschrift Light" w:hAnsi="Bahnschrift Light"/>
        </w:rPr>
        <w:t>D. No es posible la asimilación porque el Decreto 1278 solo aplica para quienes se vinculen a partir de su vigencia.</w:t>
      </w:r>
    </w:p>
    <w:p w14:paraId="3767F151" w14:textId="77777777" w:rsidR="00A60C16" w:rsidRPr="00B4388C" w:rsidRDefault="00A60C16" w:rsidP="00A60C16">
      <w:pPr>
        <w:rPr>
          <w:rFonts w:ascii="Bahnschrift Light" w:hAnsi="Bahnschrift Light"/>
          <w:b/>
          <w:bCs/>
          <w:color w:val="0070C0"/>
          <w:sz w:val="36"/>
          <w:szCs w:val="36"/>
        </w:rPr>
      </w:pPr>
      <w:r w:rsidRPr="00B4388C">
        <w:rPr>
          <w:rFonts w:ascii="Bahnschrift Light" w:hAnsi="Bahnschrift Light"/>
          <w:b/>
          <w:bCs/>
          <w:color w:val="0070C0"/>
          <w:sz w:val="36"/>
          <w:szCs w:val="36"/>
        </w:rPr>
        <w:t>Grupo 4: Escalafón Docente</w:t>
      </w:r>
    </w:p>
    <w:p w14:paraId="34C969CF" w14:textId="77777777" w:rsidR="00A60C16" w:rsidRPr="00B4388C" w:rsidRDefault="00A60C16" w:rsidP="00A60C16">
      <w:pPr>
        <w:rPr>
          <w:rFonts w:ascii="Bahnschrift Light" w:hAnsi="Bahnschrift Light"/>
          <w:b/>
          <w:bCs/>
        </w:rPr>
      </w:pPr>
      <w:r w:rsidRPr="00B4388C">
        <w:rPr>
          <w:rFonts w:ascii="Bahnschrift Light" w:hAnsi="Bahnschrift Light"/>
          <w:b/>
          <w:bCs/>
        </w:rPr>
        <w:t>11. Estructura y Grados del Escalafón</w:t>
      </w:r>
    </w:p>
    <w:p w14:paraId="75E0E669" w14:textId="77777777" w:rsidR="00A60C16" w:rsidRPr="00B4388C" w:rsidRDefault="00A60C16" w:rsidP="00A60C16">
      <w:pPr>
        <w:rPr>
          <w:rFonts w:ascii="Bahnschrift Light" w:hAnsi="Bahnschrift Light"/>
        </w:rPr>
      </w:pPr>
      <w:r w:rsidRPr="00B4388C">
        <w:rPr>
          <w:rFonts w:ascii="Bahnschrift Light" w:hAnsi="Bahnschrift Light"/>
        </w:rPr>
        <w:t>¿Cuántos grados y niveles salariales conforman el Escalafón Docente según el Artículo 20 del Decreto 1278?</w:t>
      </w:r>
    </w:p>
    <w:p w14:paraId="4FF436B7" w14:textId="77777777" w:rsidR="00A60C16" w:rsidRPr="00B4388C" w:rsidRDefault="00A60C16" w:rsidP="00A60C16">
      <w:pPr>
        <w:rPr>
          <w:rFonts w:ascii="Bahnschrift Light" w:hAnsi="Bahnschrift Light"/>
        </w:rPr>
      </w:pPr>
      <w:r w:rsidRPr="00B4388C">
        <w:rPr>
          <w:rFonts w:ascii="Bahnschrift Light" w:hAnsi="Bahnschrift Light"/>
        </w:rPr>
        <w:t>A. Cuatro grados y tres niveles salariales.</w:t>
      </w:r>
    </w:p>
    <w:p w14:paraId="66E3EBF6" w14:textId="77777777" w:rsidR="00A60C16" w:rsidRPr="00B4388C" w:rsidRDefault="00A60C16" w:rsidP="00A60C16">
      <w:pPr>
        <w:rPr>
          <w:rFonts w:ascii="Bahnschrift Light" w:hAnsi="Bahnschrift Light"/>
        </w:rPr>
      </w:pPr>
      <w:r w:rsidRPr="00B4388C">
        <w:rPr>
          <w:rFonts w:ascii="Bahnschrift Light" w:hAnsi="Bahnschrift Light"/>
        </w:rPr>
        <w:t>B. Tres grados y cuatro niveles salariales.</w:t>
      </w:r>
    </w:p>
    <w:p w14:paraId="50E02245" w14:textId="77777777" w:rsidR="00A60C16" w:rsidRPr="00B4388C" w:rsidRDefault="00A60C16" w:rsidP="00A60C16">
      <w:pPr>
        <w:rPr>
          <w:rFonts w:ascii="Bahnschrift Light" w:hAnsi="Bahnschrift Light"/>
        </w:rPr>
      </w:pPr>
      <w:r w:rsidRPr="00B4388C">
        <w:rPr>
          <w:rFonts w:ascii="Bahnschrift Light" w:hAnsi="Bahnschrift Light"/>
        </w:rPr>
        <w:lastRenderedPageBreak/>
        <w:t>C. Cinco grados y cinco niveles salariales.</w:t>
      </w:r>
    </w:p>
    <w:p w14:paraId="418F8C1B" w14:textId="77777777" w:rsidR="00A60C16" w:rsidRPr="00B4388C" w:rsidRDefault="00A60C16" w:rsidP="00A60C16">
      <w:pPr>
        <w:rPr>
          <w:rFonts w:ascii="Bahnschrift Light" w:hAnsi="Bahnschrift Light"/>
        </w:rPr>
      </w:pPr>
      <w:r w:rsidRPr="00B4388C">
        <w:rPr>
          <w:rFonts w:ascii="Bahnschrift Light" w:hAnsi="Bahnschrift Light"/>
        </w:rPr>
        <w:t>D. Tres grados y tres niveles salariales.</w:t>
      </w:r>
    </w:p>
    <w:p w14:paraId="2EFB3D19" w14:textId="77777777" w:rsidR="00A60C16" w:rsidRPr="00B4388C" w:rsidRDefault="00A60C16" w:rsidP="00A60C16">
      <w:pPr>
        <w:rPr>
          <w:rFonts w:ascii="Bahnschrift Light" w:hAnsi="Bahnschrift Light"/>
          <w:b/>
          <w:bCs/>
        </w:rPr>
      </w:pPr>
      <w:r w:rsidRPr="00B4388C">
        <w:rPr>
          <w:rFonts w:ascii="Bahnschrift Light" w:hAnsi="Bahnschrift Light"/>
          <w:b/>
          <w:bCs/>
        </w:rPr>
        <w:t>12. Inscripción en el Grado 3 con Maestría</w:t>
      </w:r>
    </w:p>
    <w:p w14:paraId="46530C17" w14:textId="77777777" w:rsidR="00A60C16" w:rsidRPr="00B4388C" w:rsidRDefault="00A60C16" w:rsidP="00A60C16">
      <w:pPr>
        <w:rPr>
          <w:rFonts w:ascii="Bahnschrift Light" w:hAnsi="Bahnschrift Light"/>
        </w:rPr>
      </w:pPr>
      <w:r w:rsidRPr="00B4388C">
        <w:rPr>
          <w:rFonts w:ascii="Bahnschrift Light" w:hAnsi="Bahnschrift Light"/>
        </w:rPr>
        <w:t>Un docente que superó el período de prueba, fue nombrado en propiedad y solicita su inscripción en el Escalafón Docente. Acredita título de Maestría en Educación. ¿En qué grado debe ser inscrito?</w:t>
      </w:r>
    </w:p>
    <w:p w14:paraId="7B03B408" w14:textId="77777777" w:rsidR="00A60C16" w:rsidRPr="00B4388C" w:rsidRDefault="00A60C16" w:rsidP="00A60C16">
      <w:pPr>
        <w:rPr>
          <w:rFonts w:ascii="Bahnschrift Light" w:hAnsi="Bahnschrift Light"/>
        </w:rPr>
      </w:pPr>
      <w:r w:rsidRPr="00B4388C">
        <w:rPr>
          <w:rFonts w:ascii="Bahnschrift Light" w:hAnsi="Bahnschrift Light"/>
        </w:rPr>
        <w:t>A. Grado 1, porque el grado se define por el período de prueba superado, independientemente del título.</w:t>
      </w:r>
    </w:p>
    <w:p w14:paraId="581E8367" w14:textId="77777777" w:rsidR="00A60C16" w:rsidRPr="00B4388C" w:rsidRDefault="00A60C16" w:rsidP="00A60C16">
      <w:pPr>
        <w:rPr>
          <w:rFonts w:ascii="Bahnschrift Light" w:hAnsi="Bahnschrift Light"/>
        </w:rPr>
      </w:pPr>
      <w:r w:rsidRPr="00B4388C">
        <w:rPr>
          <w:rFonts w:ascii="Bahnschrift Light" w:hAnsi="Bahnschrift Light"/>
        </w:rPr>
        <w:t>B. Grado 2, porque solo con maestría se accede al grado 2.</w:t>
      </w:r>
    </w:p>
    <w:p w14:paraId="25A3E0DC" w14:textId="77777777" w:rsidR="00A60C16" w:rsidRPr="00B4388C" w:rsidRDefault="00A60C16" w:rsidP="00A60C16">
      <w:pPr>
        <w:rPr>
          <w:rFonts w:ascii="Bahnschrift Light" w:hAnsi="Bahnschrift Light"/>
        </w:rPr>
      </w:pPr>
      <w:r w:rsidRPr="00B4388C">
        <w:rPr>
          <w:rFonts w:ascii="Bahnschrift Light" w:hAnsi="Bahnschrift Light"/>
        </w:rPr>
        <w:t>C. Grado 3, porque el requisito para el Grado 3 incluye poseer título de maestría o doctorado en un área afín a la de su especialidad o desempeño, o en un área de formación considerada fundamental.</w:t>
      </w:r>
    </w:p>
    <w:p w14:paraId="1AF6149E" w14:textId="77777777" w:rsidR="00A60C16" w:rsidRPr="00B4388C" w:rsidRDefault="00A60C16" w:rsidP="00A60C16">
      <w:pPr>
        <w:rPr>
          <w:rFonts w:ascii="Bahnschrift Light" w:hAnsi="Bahnschrift Light"/>
        </w:rPr>
      </w:pPr>
      <w:r w:rsidRPr="00B4388C">
        <w:rPr>
          <w:rFonts w:ascii="Bahnschrift Light" w:hAnsi="Bahnschrift Light"/>
        </w:rPr>
        <w:t>D. Grado 1, porque la maestría no es un título reconocido para el ascenso en el Decreto 1278.</w:t>
      </w:r>
    </w:p>
    <w:p w14:paraId="6D81A9D1" w14:textId="77777777" w:rsidR="00A60C16" w:rsidRPr="00B4388C" w:rsidRDefault="00A60C16" w:rsidP="00A60C16">
      <w:pPr>
        <w:rPr>
          <w:rFonts w:ascii="Bahnschrift Light" w:hAnsi="Bahnschrift Light"/>
        </w:rPr>
      </w:pPr>
    </w:p>
    <w:p w14:paraId="033914CB" w14:textId="77777777" w:rsidR="00A60C16" w:rsidRPr="00B4388C" w:rsidRDefault="00A60C16" w:rsidP="00A60C16">
      <w:pPr>
        <w:rPr>
          <w:rFonts w:ascii="Bahnschrift Light" w:hAnsi="Bahnschrift Light"/>
          <w:b/>
          <w:bCs/>
        </w:rPr>
      </w:pPr>
      <w:r w:rsidRPr="00B4388C">
        <w:rPr>
          <w:rFonts w:ascii="Bahnschrift Light" w:hAnsi="Bahnschrift Light"/>
          <w:b/>
          <w:bCs/>
        </w:rPr>
        <w:t>13. Inscripción en el Grado 2 con Especialización</w:t>
      </w:r>
    </w:p>
    <w:p w14:paraId="7883CCA7" w14:textId="77777777" w:rsidR="00A60C16" w:rsidRPr="00B4388C" w:rsidRDefault="00A60C16" w:rsidP="00A60C16">
      <w:pPr>
        <w:rPr>
          <w:rFonts w:ascii="Bahnschrift Light" w:hAnsi="Bahnschrift Light"/>
        </w:rPr>
      </w:pPr>
      <w:r w:rsidRPr="00B4388C">
        <w:rPr>
          <w:rFonts w:ascii="Bahnschrift Light" w:hAnsi="Bahnschrift Light"/>
        </w:rPr>
        <w:t>Un profesional no licenciado con título en Ingeniería, seleccionado mediante concurso y que superó el período de prueba, acredita una especialización en pedagogía. ¿En qué grado y nivel salarial debe ser inscrito?</w:t>
      </w:r>
    </w:p>
    <w:p w14:paraId="734F22F1" w14:textId="77777777" w:rsidR="00A60C16" w:rsidRPr="00B4388C" w:rsidRDefault="00A60C16" w:rsidP="00A60C16">
      <w:pPr>
        <w:rPr>
          <w:rFonts w:ascii="Bahnschrift Light" w:hAnsi="Bahnschrift Light"/>
        </w:rPr>
      </w:pPr>
      <w:r w:rsidRPr="00B4388C">
        <w:rPr>
          <w:rFonts w:ascii="Bahnschrift Light" w:hAnsi="Bahnschrift Light"/>
        </w:rPr>
        <w:t>A. Grado 1, nivel salarial A.</w:t>
      </w:r>
    </w:p>
    <w:p w14:paraId="3DFC768E" w14:textId="77777777" w:rsidR="00A60C16" w:rsidRPr="00B4388C" w:rsidRDefault="00A60C16" w:rsidP="00A60C16">
      <w:pPr>
        <w:rPr>
          <w:rFonts w:ascii="Bahnschrift Light" w:hAnsi="Bahnschrift Light"/>
        </w:rPr>
      </w:pPr>
      <w:r w:rsidRPr="00B4388C">
        <w:rPr>
          <w:rFonts w:ascii="Bahnschrift Light" w:hAnsi="Bahnschrift Light"/>
        </w:rPr>
        <w:t>B. Grado 2, nivel salarial A.</w:t>
      </w:r>
    </w:p>
    <w:p w14:paraId="195CFAEF" w14:textId="77777777" w:rsidR="00A60C16" w:rsidRPr="00B4388C" w:rsidRDefault="00A60C16" w:rsidP="00A60C16">
      <w:pPr>
        <w:rPr>
          <w:rFonts w:ascii="Bahnschrift Light" w:hAnsi="Bahnschrift Light"/>
        </w:rPr>
      </w:pPr>
      <w:r w:rsidRPr="00B4388C">
        <w:rPr>
          <w:rFonts w:ascii="Bahnschrift Light" w:hAnsi="Bahnschrift Light"/>
        </w:rPr>
        <w:t>C. Grado 2, nivel salarial B.</w:t>
      </w:r>
    </w:p>
    <w:p w14:paraId="1F135208" w14:textId="77777777" w:rsidR="00A60C16" w:rsidRPr="00B4388C" w:rsidRDefault="00A60C16" w:rsidP="00A60C16">
      <w:pPr>
        <w:rPr>
          <w:rFonts w:ascii="Bahnschrift Light" w:hAnsi="Bahnschrift Light"/>
        </w:rPr>
      </w:pPr>
      <w:r w:rsidRPr="00B4388C">
        <w:rPr>
          <w:rFonts w:ascii="Bahnschrift Light" w:hAnsi="Bahnschrift Light"/>
        </w:rPr>
        <w:t>D. Grado 3, nivel salarial A.</w:t>
      </w:r>
    </w:p>
    <w:p w14:paraId="1F642223" w14:textId="77777777" w:rsidR="00A60C16" w:rsidRPr="00B4388C" w:rsidRDefault="00A60C16" w:rsidP="00A60C16">
      <w:pPr>
        <w:rPr>
          <w:rFonts w:ascii="Bahnschrift Light" w:hAnsi="Bahnschrift Light"/>
          <w:b/>
          <w:bCs/>
        </w:rPr>
      </w:pPr>
      <w:r w:rsidRPr="00B4388C">
        <w:rPr>
          <w:rFonts w:ascii="Bahnschrift Light" w:hAnsi="Bahnschrift Light"/>
          <w:b/>
          <w:bCs/>
        </w:rPr>
        <w:t>14. Ascenso de Grado en el Escalafón</w:t>
      </w:r>
    </w:p>
    <w:p w14:paraId="0EB31DA5" w14:textId="77777777" w:rsidR="00A60C16" w:rsidRPr="00B4388C" w:rsidRDefault="00A60C16" w:rsidP="00A60C16">
      <w:pPr>
        <w:rPr>
          <w:rFonts w:ascii="Bahnschrift Light" w:hAnsi="Bahnschrift Light"/>
        </w:rPr>
      </w:pPr>
      <w:r w:rsidRPr="00B4388C">
        <w:rPr>
          <w:rFonts w:ascii="Bahnschrift Light" w:hAnsi="Bahnschrift Light"/>
        </w:rPr>
        <w:t>Un docente inscrito en el Grado 1, nivel salarial D del escalafón, ha cumplido 3 años de servicio en ese grado y desea ascender al Grado 2. ¿Qué requisitos adicionales debe cumplir según el Artículo 21 del Decreto 1278?</w:t>
      </w:r>
    </w:p>
    <w:p w14:paraId="0884F2AD" w14:textId="77777777" w:rsidR="00A60C16" w:rsidRPr="00B4388C" w:rsidRDefault="00A60C16" w:rsidP="00A60C16">
      <w:pPr>
        <w:rPr>
          <w:rFonts w:ascii="Bahnschrift Light" w:hAnsi="Bahnschrift Light"/>
        </w:rPr>
      </w:pPr>
      <w:r w:rsidRPr="00B4388C">
        <w:rPr>
          <w:rFonts w:ascii="Bahnschrift Light" w:hAnsi="Bahnschrift Light"/>
        </w:rPr>
        <w:t>A. Solo debe acreditar 3 años de servicio para ascender automáticamente.</w:t>
      </w:r>
    </w:p>
    <w:p w14:paraId="6F5E7F02" w14:textId="77777777" w:rsidR="00A60C16" w:rsidRPr="00B4388C" w:rsidRDefault="00A60C16" w:rsidP="00A60C16">
      <w:pPr>
        <w:rPr>
          <w:rFonts w:ascii="Bahnschrift Light" w:hAnsi="Bahnschrift Light"/>
        </w:rPr>
      </w:pPr>
      <w:r w:rsidRPr="00B4388C">
        <w:rPr>
          <w:rFonts w:ascii="Bahnschrift Light" w:hAnsi="Bahnschrift Light"/>
        </w:rPr>
        <w:t>B. Debe obtener un título de especialización en educación y superar la evaluación de competencias con un puntaje superior al 80%.</w:t>
      </w:r>
    </w:p>
    <w:p w14:paraId="173B575B" w14:textId="77777777" w:rsidR="00A60C16" w:rsidRPr="00B4388C" w:rsidRDefault="00A60C16" w:rsidP="00A60C16">
      <w:pPr>
        <w:rPr>
          <w:rFonts w:ascii="Bahnschrift Light" w:hAnsi="Bahnschrift Light"/>
        </w:rPr>
      </w:pPr>
      <w:r w:rsidRPr="00B4388C">
        <w:rPr>
          <w:rFonts w:ascii="Bahnschrift Light" w:hAnsi="Bahnschrift Light"/>
        </w:rPr>
        <w:t>C. Debe obtener un título de maestría y superar la evaluación de competencias.</w:t>
      </w:r>
    </w:p>
    <w:p w14:paraId="5A92F9A0" w14:textId="77777777" w:rsidR="00A60C16" w:rsidRPr="00B4388C" w:rsidRDefault="00A60C16" w:rsidP="00A60C16">
      <w:pPr>
        <w:rPr>
          <w:rFonts w:ascii="Bahnschrift Light" w:hAnsi="Bahnschrift Light"/>
        </w:rPr>
      </w:pPr>
      <w:r w:rsidRPr="00B4388C">
        <w:rPr>
          <w:rFonts w:ascii="Bahnschrift Light" w:hAnsi="Bahnschrift Light"/>
        </w:rPr>
        <w:t>D. Debe obtener un título de licenciatura y superar la evaluación de desempeño.</w:t>
      </w:r>
    </w:p>
    <w:p w14:paraId="371235C0" w14:textId="77777777" w:rsidR="00A60C16" w:rsidRPr="00B4388C" w:rsidRDefault="00A60C16" w:rsidP="00A60C16">
      <w:pPr>
        <w:rPr>
          <w:rFonts w:ascii="Bahnschrift Light" w:hAnsi="Bahnschrift Light"/>
          <w:b/>
          <w:bCs/>
        </w:rPr>
      </w:pPr>
      <w:r w:rsidRPr="00B4388C">
        <w:rPr>
          <w:rFonts w:ascii="Bahnschrift Light" w:hAnsi="Bahnschrift Light"/>
          <w:b/>
          <w:bCs/>
        </w:rPr>
        <w:t>15. Asignación Salarial según Grado y Nivel</w:t>
      </w:r>
    </w:p>
    <w:p w14:paraId="602EFF27" w14:textId="77777777" w:rsidR="00A60C16" w:rsidRPr="00B4388C" w:rsidRDefault="00A60C16" w:rsidP="00A60C16">
      <w:pPr>
        <w:rPr>
          <w:rFonts w:ascii="Bahnschrift Light" w:hAnsi="Bahnschrift Light"/>
        </w:rPr>
      </w:pPr>
      <w:r w:rsidRPr="00B4388C">
        <w:rPr>
          <w:rFonts w:ascii="Bahnschrift Light" w:hAnsi="Bahnschrift Light"/>
        </w:rPr>
        <w:lastRenderedPageBreak/>
        <w:t>Un docente inscrito en el Grado 2, nivel salarial A del escalafón, solicita información sobre su asignación básica mensual. Según el Decreto 1278 y los decretos salariales, ¿cómo se determina su asignación?</w:t>
      </w:r>
    </w:p>
    <w:p w14:paraId="05FF71A2" w14:textId="77777777" w:rsidR="00A60C16" w:rsidRPr="00B4388C" w:rsidRDefault="00A60C16" w:rsidP="00A60C16">
      <w:pPr>
        <w:rPr>
          <w:rFonts w:ascii="Bahnschrift Light" w:hAnsi="Bahnschrift Light"/>
        </w:rPr>
      </w:pPr>
      <w:r w:rsidRPr="00B4388C">
        <w:rPr>
          <w:rFonts w:ascii="Bahnschrift Light" w:hAnsi="Bahnschrift Light"/>
        </w:rPr>
        <w:t>A. Depende del número de años de servicio y la evaluación de desempeño.</w:t>
      </w:r>
    </w:p>
    <w:p w14:paraId="33B70DFF" w14:textId="77777777" w:rsidR="00A60C16" w:rsidRPr="00B4388C" w:rsidRDefault="00A60C16" w:rsidP="00A60C16">
      <w:pPr>
        <w:rPr>
          <w:rFonts w:ascii="Bahnschrift Light" w:hAnsi="Bahnschrift Light"/>
        </w:rPr>
      </w:pPr>
      <w:r w:rsidRPr="00B4388C">
        <w:rPr>
          <w:rFonts w:ascii="Bahnschrift Light" w:hAnsi="Bahnschrift Light"/>
        </w:rPr>
        <w:t>B. Está determinada por los decretos de remuneración que expide el Gobierno Nacional para cada grado y nivel salarial.</w:t>
      </w:r>
    </w:p>
    <w:p w14:paraId="10A0C7AE" w14:textId="77777777" w:rsidR="00A60C16" w:rsidRPr="00B4388C" w:rsidRDefault="00A60C16" w:rsidP="00A60C16">
      <w:pPr>
        <w:rPr>
          <w:rFonts w:ascii="Bahnschrift Light" w:hAnsi="Bahnschrift Light"/>
        </w:rPr>
      </w:pPr>
      <w:r w:rsidRPr="00B4388C">
        <w:rPr>
          <w:rFonts w:ascii="Bahnschrift Light" w:hAnsi="Bahnschrift Light"/>
        </w:rPr>
        <w:t>C. La asignación se negocia individualmente con la entidad territorial.</w:t>
      </w:r>
    </w:p>
    <w:p w14:paraId="0319221A" w14:textId="77777777" w:rsidR="00A60C16" w:rsidRPr="00B4388C" w:rsidRDefault="00A60C16" w:rsidP="00A60C16">
      <w:pPr>
        <w:rPr>
          <w:rFonts w:ascii="Bahnschrift Light" w:hAnsi="Bahnschrift Light"/>
        </w:rPr>
      </w:pPr>
      <w:r w:rsidRPr="00B4388C">
        <w:rPr>
          <w:rFonts w:ascii="Bahnschrift Light" w:hAnsi="Bahnschrift Light"/>
        </w:rPr>
        <w:t>D. Depende de la carga académica y el número de estudiantes.</w:t>
      </w:r>
    </w:p>
    <w:p w14:paraId="5EB5C2C8" w14:textId="77777777" w:rsidR="00A60C16" w:rsidRPr="00B4388C" w:rsidRDefault="00A60C16" w:rsidP="00A60C16">
      <w:pPr>
        <w:rPr>
          <w:rFonts w:ascii="Bahnschrift Light" w:hAnsi="Bahnschrift Light"/>
          <w:b/>
          <w:bCs/>
        </w:rPr>
      </w:pPr>
      <w:r w:rsidRPr="00B4388C">
        <w:rPr>
          <w:rFonts w:ascii="Bahnschrift Light" w:hAnsi="Bahnschrift Light"/>
          <w:b/>
          <w:bCs/>
        </w:rPr>
        <w:t>16. Tiempo para Solicitar la Inscripción en el Escalafón</w:t>
      </w:r>
    </w:p>
    <w:p w14:paraId="1FEBF442" w14:textId="77777777" w:rsidR="00A60C16" w:rsidRPr="00B4388C" w:rsidRDefault="00A60C16" w:rsidP="00A60C16">
      <w:pPr>
        <w:rPr>
          <w:rFonts w:ascii="Bahnschrift Light" w:hAnsi="Bahnschrift Light"/>
        </w:rPr>
      </w:pPr>
      <w:r w:rsidRPr="00B4388C">
        <w:rPr>
          <w:rFonts w:ascii="Bahnschrift Light" w:hAnsi="Bahnschrift Light"/>
        </w:rPr>
        <w:t>Un docente que superó el período de prueba y fue nombrado en propiedad espera 2 años para solicitar su inscripción en el Escalafón Docente, mientras completa una maestría. ¿Es posible esta decisión?</w:t>
      </w:r>
    </w:p>
    <w:p w14:paraId="3A06566D" w14:textId="77777777" w:rsidR="00A60C16" w:rsidRPr="00B4388C" w:rsidRDefault="00A60C16" w:rsidP="00A60C16">
      <w:pPr>
        <w:rPr>
          <w:rFonts w:ascii="Bahnschrift Light" w:hAnsi="Bahnschrift Light"/>
        </w:rPr>
      </w:pPr>
      <w:r w:rsidRPr="00B4388C">
        <w:rPr>
          <w:rFonts w:ascii="Bahnschrift Light" w:hAnsi="Bahnschrift Light"/>
        </w:rPr>
        <w:t>A. Sí, porque el docente puede solicitar la inscripción cuando lo desee.</w:t>
      </w:r>
    </w:p>
    <w:p w14:paraId="202E7442" w14:textId="77777777" w:rsidR="00A60C16" w:rsidRPr="00B4388C" w:rsidRDefault="00A60C16" w:rsidP="00A60C16">
      <w:pPr>
        <w:rPr>
          <w:rFonts w:ascii="Bahnschrift Light" w:hAnsi="Bahnschrift Light"/>
        </w:rPr>
      </w:pPr>
      <w:r w:rsidRPr="00B4388C">
        <w:rPr>
          <w:rFonts w:ascii="Bahnschrift Light" w:hAnsi="Bahnschrift Light"/>
        </w:rPr>
        <w:t>B. No, porque la inscripción en el escalafón debe solicitarse inmediatamente después de superar el período de prueba para poder gozar de los derechos de carrera.</w:t>
      </w:r>
    </w:p>
    <w:p w14:paraId="312EC798" w14:textId="77777777" w:rsidR="00A60C16" w:rsidRPr="00B4388C" w:rsidRDefault="00A60C16" w:rsidP="00A60C16">
      <w:pPr>
        <w:rPr>
          <w:rFonts w:ascii="Bahnschrift Light" w:hAnsi="Bahnschrift Light"/>
        </w:rPr>
      </w:pPr>
      <w:r w:rsidRPr="00B4388C">
        <w:rPr>
          <w:rFonts w:ascii="Bahnschrift Light" w:hAnsi="Bahnschrift Light"/>
        </w:rPr>
        <w:t>C. Sí, pero debe renunciar al período de prueba y volver a concursar.</w:t>
      </w:r>
    </w:p>
    <w:p w14:paraId="6AABCDDC" w14:textId="77777777" w:rsidR="00A60C16" w:rsidRPr="00B4388C" w:rsidRDefault="00A60C16" w:rsidP="00A60C16">
      <w:pPr>
        <w:rPr>
          <w:rFonts w:ascii="Bahnschrift Light" w:hAnsi="Bahnschrift Light"/>
        </w:rPr>
      </w:pPr>
      <w:r w:rsidRPr="00B4388C">
        <w:rPr>
          <w:rFonts w:ascii="Bahnschrift Light" w:hAnsi="Bahnschrift Light"/>
        </w:rPr>
        <w:t>D. Sí, pero será inscrito en el grado que le corresponda según el título que acredite al momento de la solicitud.</w:t>
      </w:r>
    </w:p>
    <w:p w14:paraId="1B502156" w14:textId="77777777" w:rsidR="00A60C16" w:rsidRPr="00EE60E2" w:rsidRDefault="00A60C16" w:rsidP="00A60C16">
      <w:pPr>
        <w:rPr>
          <w:rFonts w:ascii="Bahnschrift Light" w:hAnsi="Bahnschrift Light"/>
          <w:b/>
          <w:bCs/>
          <w:color w:val="0070C0"/>
          <w:sz w:val="40"/>
          <w:szCs w:val="40"/>
        </w:rPr>
      </w:pPr>
      <w:r w:rsidRPr="00EE60E2">
        <w:rPr>
          <w:rFonts w:ascii="Bahnschrift Light" w:hAnsi="Bahnschrift Light"/>
          <w:b/>
          <w:bCs/>
          <w:color w:val="0070C0"/>
          <w:sz w:val="40"/>
          <w:szCs w:val="40"/>
        </w:rPr>
        <w:t>Grupo 5: Evaluación de Docentes y Directivos</w:t>
      </w:r>
    </w:p>
    <w:p w14:paraId="7A4C3C83" w14:textId="77777777" w:rsidR="00A60C16" w:rsidRPr="00B4388C" w:rsidRDefault="00A60C16" w:rsidP="00A60C16">
      <w:pPr>
        <w:rPr>
          <w:rFonts w:ascii="Bahnschrift Light" w:hAnsi="Bahnschrift Light"/>
          <w:b/>
          <w:bCs/>
        </w:rPr>
      </w:pPr>
      <w:r w:rsidRPr="00B4388C">
        <w:rPr>
          <w:rFonts w:ascii="Bahnschrift Light" w:hAnsi="Bahnschrift Light"/>
          <w:b/>
          <w:bCs/>
        </w:rPr>
        <w:t>17. Tipos de Evaluación</w:t>
      </w:r>
    </w:p>
    <w:p w14:paraId="5D60F588" w14:textId="77777777" w:rsidR="00A60C16" w:rsidRPr="00B4388C" w:rsidRDefault="00A60C16" w:rsidP="00A60C16">
      <w:pPr>
        <w:rPr>
          <w:rFonts w:ascii="Bahnschrift Light" w:hAnsi="Bahnschrift Light"/>
        </w:rPr>
      </w:pPr>
      <w:r w:rsidRPr="00B4388C">
        <w:rPr>
          <w:rFonts w:ascii="Bahnschrift Light" w:hAnsi="Bahnschrift Light"/>
        </w:rPr>
        <w:t>Según el Artículo 27 del Decreto 1278, ¿cuáles son los tipos de evaluación a que deben someterse los docentes?</w:t>
      </w:r>
    </w:p>
    <w:p w14:paraId="6BB83A5F" w14:textId="77777777" w:rsidR="00A60C16" w:rsidRPr="00B4388C" w:rsidRDefault="00A60C16" w:rsidP="00A60C16">
      <w:pPr>
        <w:rPr>
          <w:rFonts w:ascii="Bahnschrift Light" w:hAnsi="Bahnschrift Light"/>
        </w:rPr>
      </w:pPr>
      <w:r w:rsidRPr="00B4388C">
        <w:rPr>
          <w:rFonts w:ascii="Bahnschrift Light" w:hAnsi="Bahnschrift Light"/>
        </w:rPr>
        <w:t>A. Evaluación de ingreso, evaluación de desempeño y evaluación de competencias.</w:t>
      </w:r>
    </w:p>
    <w:p w14:paraId="15A431CB" w14:textId="77777777" w:rsidR="00A60C16" w:rsidRPr="00B4388C" w:rsidRDefault="00A60C16" w:rsidP="00A60C16">
      <w:pPr>
        <w:rPr>
          <w:rFonts w:ascii="Bahnschrift Light" w:hAnsi="Bahnschrift Light"/>
        </w:rPr>
      </w:pPr>
      <w:r w:rsidRPr="00B4388C">
        <w:rPr>
          <w:rFonts w:ascii="Bahnschrift Light" w:hAnsi="Bahnschrift Light"/>
        </w:rPr>
        <w:t>B. Evaluación del período de prueba, evaluación ordinaria periódica de desempeño anual y evaluación de competencias.</w:t>
      </w:r>
    </w:p>
    <w:p w14:paraId="57170625" w14:textId="77777777" w:rsidR="00A60C16" w:rsidRPr="00B4388C" w:rsidRDefault="00A60C16" w:rsidP="00A60C16">
      <w:pPr>
        <w:rPr>
          <w:rFonts w:ascii="Bahnschrift Light" w:hAnsi="Bahnschrift Light"/>
        </w:rPr>
      </w:pPr>
      <w:r w:rsidRPr="00B4388C">
        <w:rPr>
          <w:rFonts w:ascii="Bahnschrift Light" w:hAnsi="Bahnschrift Light"/>
        </w:rPr>
        <w:t>C. Evaluación diagnóstica, evaluación formativa y evaluación sumativa.</w:t>
      </w:r>
    </w:p>
    <w:p w14:paraId="2953ABA2" w14:textId="77777777" w:rsidR="00A60C16" w:rsidRPr="00B4388C" w:rsidRDefault="00A60C16" w:rsidP="00A60C16">
      <w:pPr>
        <w:rPr>
          <w:rFonts w:ascii="Bahnschrift Light" w:hAnsi="Bahnschrift Light"/>
        </w:rPr>
      </w:pPr>
      <w:r w:rsidRPr="00B4388C">
        <w:rPr>
          <w:rFonts w:ascii="Bahnschrift Light" w:hAnsi="Bahnschrift Light"/>
        </w:rPr>
        <w:t>D. Evaluación de ingreso, evaluación de ascenso y evaluación de retiro.</w:t>
      </w:r>
    </w:p>
    <w:p w14:paraId="49D6E100" w14:textId="77777777" w:rsidR="00A60C16" w:rsidRPr="00B4388C" w:rsidRDefault="00A60C16" w:rsidP="00A60C16">
      <w:pPr>
        <w:rPr>
          <w:rFonts w:ascii="Bahnschrift Light" w:hAnsi="Bahnschrift Light"/>
          <w:b/>
          <w:bCs/>
        </w:rPr>
      </w:pPr>
      <w:r w:rsidRPr="00B4388C">
        <w:rPr>
          <w:rFonts w:ascii="Bahnschrift Light" w:hAnsi="Bahnschrift Light"/>
          <w:b/>
          <w:bCs/>
        </w:rPr>
        <w:t>18. Consecuencias de la Evaluación de Desempeño Insatisfactoria</w:t>
      </w:r>
    </w:p>
    <w:p w14:paraId="53A80A5D" w14:textId="77777777" w:rsidR="00A60C16" w:rsidRPr="00B4388C" w:rsidRDefault="00A60C16" w:rsidP="00A60C16">
      <w:pPr>
        <w:rPr>
          <w:rFonts w:ascii="Bahnschrift Light" w:hAnsi="Bahnschrift Light"/>
        </w:rPr>
      </w:pPr>
      <w:r w:rsidRPr="00B4388C">
        <w:rPr>
          <w:rFonts w:ascii="Bahnschrift Light" w:hAnsi="Bahnschrift Light"/>
        </w:rPr>
        <w:t>Un docente obtiene una calificación del 55% en la evaluación ordinaria de desempeño anual. Esta es la primera vez que obtiene una calificación insatisfactoria. ¿Qué consecuencia tiene, según el Artículo 36 del Decreto 1278?</w:t>
      </w:r>
    </w:p>
    <w:p w14:paraId="70A270DE" w14:textId="77777777" w:rsidR="00A60C16" w:rsidRPr="00B4388C" w:rsidRDefault="00A60C16" w:rsidP="00A60C16">
      <w:pPr>
        <w:rPr>
          <w:rFonts w:ascii="Bahnschrift Light" w:hAnsi="Bahnschrift Light"/>
        </w:rPr>
      </w:pPr>
      <w:r w:rsidRPr="00B4388C">
        <w:rPr>
          <w:rFonts w:ascii="Bahnschrift Light" w:hAnsi="Bahnschrift Light"/>
        </w:rPr>
        <w:t>A. Es excluido del escalafón y retirado del servicio de inmediato.</w:t>
      </w:r>
    </w:p>
    <w:p w14:paraId="22D0E1BF" w14:textId="77777777" w:rsidR="00A60C16" w:rsidRPr="00B4388C" w:rsidRDefault="00A60C16" w:rsidP="00A60C16">
      <w:pPr>
        <w:rPr>
          <w:rFonts w:ascii="Bahnschrift Light" w:hAnsi="Bahnschrift Light"/>
        </w:rPr>
      </w:pPr>
      <w:r w:rsidRPr="00B4388C">
        <w:rPr>
          <w:rFonts w:ascii="Bahnschrift Light" w:hAnsi="Bahnschrift Light"/>
        </w:rPr>
        <w:t>B. Se le concede un plan de mejoramiento y debe repetir la evaluación al año siguiente.</w:t>
      </w:r>
    </w:p>
    <w:p w14:paraId="427121D8" w14:textId="77777777" w:rsidR="00A60C16" w:rsidRPr="00B4388C" w:rsidRDefault="00A60C16" w:rsidP="00A60C16">
      <w:pPr>
        <w:rPr>
          <w:rFonts w:ascii="Bahnschrift Light" w:hAnsi="Bahnschrift Light"/>
        </w:rPr>
      </w:pPr>
      <w:r w:rsidRPr="00B4388C">
        <w:rPr>
          <w:rFonts w:ascii="Bahnschrift Light" w:hAnsi="Bahnschrift Light"/>
        </w:rPr>
        <w:lastRenderedPageBreak/>
        <w:t>C. No tiene consecuencia inmediata, pero si obtiene una calificación inferior al 60% durante dos años consecutivos, será excluido del escalafón y retirado del servicio.</w:t>
      </w:r>
    </w:p>
    <w:p w14:paraId="092C43EC" w14:textId="77777777" w:rsidR="00A60C16" w:rsidRPr="00B4388C" w:rsidRDefault="00A60C16" w:rsidP="00A60C16">
      <w:pPr>
        <w:rPr>
          <w:rFonts w:ascii="Bahnschrift Light" w:hAnsi="Bahnschrift Light"/>
        </w:rPr>
      </w:pPr>
      <w:r w:rsidRPr="00B4388C">
        <w:rPr>
          <w:rFonts w:ascii="Bahnschrift Light" w:hAnsi="Bahnschrift Light"/>
        </w:rPr>
        <w:t>D. Es reubicado en un nivel salarial inferior.</w:t>
      </w:r>
    </w:p>
    <w:p w14:paraId="1AEF43F8" w14:textId="77777777" w:rsidR="00A60C16" w:rsidRPr="00B4388C" w:rsidRDefault="00A60C16" w:rsidP="00A60C16">
      <w:pPr>
        <w:rPr>
          <w:rFonts w:ascii="Bahnschrift Light" w:hAnsi="Bahnschrift Light"/>
          <w:b/>
          <w:bCs/>
        </w:rPr>
      </w:pPr>
      <w:r w:rsidRPr="00B4388C">
        <w:rPr>
          <w:rFonts w:ascii="Bahnschrift Light" w:hAnsi="Bahnschrift Light"/>
          <w:b/>
          <w:bCs/>
        </w:rPr>
        <w:t>19. Consecuencias de la Evaluación de Competencias</w:t>
      </w:r>
    </w:p>
    <w:p w14:paraId="2C4660DB" w14:textId="77777777" w:rsidR="00A60C16" w:rsidRPr="00B4388C" w:rsidRDefault="00A60C16" w:rsidP="00A60C16">
      <w:pPr>
        <w:rPr>
          <w:rFonts w:ascii="Bahnschrift Light" w:hAnsi="Bahnschrift Light"/>
        </w:rPr>
      </w:pPr>
      <w:r w:rsidRPr="00B4388C">
        <w:rPr>
          <w:rFonts w:ascii="Bahnschrift Light" w:hAnsi="Bahnschrift Light"/>
        </w:rPr>
        <w:t>Un docente obtiene el 85% en la evaluación de competencias. ¿Qué derecho adquiere según el Artículo 36 del Decreto 1278?</w:t>
      </w:r>
    </w:p>
    <w:p w14:paraId="22FE8508" w14:textId="77777777" w:rsidR="00A60C16" w:rsidRPr="00B4388C" w:rsidRDefault="00A60C16" w:rsidP="00A60C16">
      <w:pPr>
        <w:rPr>
          <w:rFonts w:ascii="Bahnschrift Light" w:hAnsi="Bahnschrift Light"/>
        </w:rPr>
      </w:pPr>
      <w:r w:rsidRPr="00B4388C">
        <w:rPr>
          <w:rFonts w:ascii="Bahnschrift Light" w:hAnsi="Bahnschrift Light"/>
        </w:rPr>
        <w:t>A. Es ascendido automáticamente al siguiente grado del escalafón.</w:t>
      </w:r>
    </w:p>
    <w:p w14:paraId="194244B9" w14:textId="77777777" w:rsidR="00A60C16" w:rsidRPr="00B4388C" w:rsidRDefault="00A60C16" w:rsidP="00A60C16">
      <w:pPr>
        <w:rPr>
          <w:rFonts w:ascii="Bahnschrift Light" w:hAnsi="Bahnschrift Light"/>
        </w:rPr>
      </w:pPr>
      <w:r w:rsidRPr="00B4388C">
        <w:rPr>
          <w:rFonts w:ascii="Bahnschrift Light" w:hAnsi="Bahnschrift Light"/>
        </w:rPr>
        <w:t>B. Es reubicado automáticamente al siguiente nivel salarial.</w:t>
      </w:r>
    </w:p>
    <w:p w14:paraId="1E532541" w14:textId="77777777" w:rsidR="00A60C16" w:rsidRPr="00B4388C" w:rsidRDefault="00A60C16" w:rsidP="00A60C16">
      <w:pPr>
        <w:rPr>
          <w:rFonts w:ascii="Bahnschrift Light" w:hAnsi="Bahnschrift Light"/>
        </w:rPr>
      </w:pPr>
      <w:r w:rsidRPr="00B4388C">
        <w:rPr>
          <w:rFonts w:ascii="Bahnschrift Light" w:hAnsi="Bahnschrift Light"/>
        </w:rPr>
        <w:t>C. Es candidato a ser reubicado en un nivel salarial superior o a ascender en el escalafón docente, si reúne los requisitos, en estricto orden de puntaje hasta el monto de las disponibilidades presupuestales anuales.</w:t>
      </w:r>
    </w:p>
    <w:p w14:paraId="76C9035B" w14:textId="77777777" w:rsidR="00A60C16" w:rsidRPr="00B4388C" w:rsidRDefault="00A60C16" w:rsidP="00A60C16">
      <w:pPr>
        <w:rPr>
          <w:rFonts w:ascii="Bahnschrift Light" w:hAnsi="Bahnschrift Light"/>
        </w:rPr>
      </w:pPr>
      <w:r w:rsidRPr="00B4388C">
        <w:rPr>
          <w:rFonts w:ascii="Bahnschrift Light" w:hAnsi="Bahnschrift Light"/>
        </w:rPr>
        <w:t>D. Recibe un incentivo económico, pero no tiene efecto en el escalafón.</w:t>
      </w:r>
    </w:p>
    <w:p w14:paraId="3B6E4B4E" w14:textId="77777777" w:rsidR="00A60C16" w:rsidRPr="00B4388C" w:rsidRDefault="00A60C16" w:rsidP="00A60C16">
      <w:pPr>
        <w:rPr>
          <w:rFonts w:ascii="Bahnschrift Light" w:hAnsi="Bahnschrift Light"/>
          <w:b/>
          <w:bCs/>
        </w:rPr>
      </w:pPr>
      <w:r w:rsidRPr="00B4388C">
        <w:rPr>
          <w:rFonts w:ascii="Bahnschrift Light" w:hAnsi="Bahnschrift Light"/>
          <w:b/>
          <w:bCs/>
        </w:rPr>
        <w:t>20. Recursos contra la Evaluación de Desempeño</w:t>
      </w:r>
    </w:p>
    <w:p w14:paraId="236055CC" w14:textId="77777777" w:rsidR="00A60C16" w:rsidRPr="00B4388C" w:rsidRDefault="00A60C16" w:rsidP="00A60C16">
      <w:pPr>
        <w:rPr>
          <w:rFonts w:ascii="Bahnschrift Light" w:hAnsi="Bahnschrift Light"/>
        </w:rPr>
      </w:pPr>
      <w:r w:rsidRPr="00B4388C">
        <w:rPr>
          <w:rFonts w:ascii="Bahnschrift Light" w:hAnsi="Bahnschrift Light"/>
        </w:rPr>
        <w:t>Un docente que obtuvo una calificación insatisfactoria en la evaluación de desempeño desea interponer un recurso. Según el parágrafo del Artículo 36 del Decreto 1278, ¿qué recursos proceden y en qué plazo deben ser resueltos?</w:t>
      </w:r>
    </w:p>
    <w:p w14:paraId="41C83EDD" w14:textId="77777777" w:rsidR="00A60C16" w:rsidRPr="00B4388C" w:rsidRDefault="00A60C16" w:rsidP="00A60C16">
      <w:pPr>
        <w:rPr>
          <w:rFonts w:ascii="Bahnschrift Light" w:hAnsi="Bahnschrift Light"/>
        </w:rPr>
      </w:pPr>
      <w:r w:rsidRPr="00B4388C">
        <w:rPr>
          <w:rFonts w:ascii="Bahnschrift Light" w:hAnsi="Bahnschrift Light"/>
        </w:rPr>
        <w:t>A. Recurso de reposición y apelación, resueltos dentro de los 15 días hábiles siguientes a su presentación.</w:t>
      </w:r>
    </w:p>
    <w:p w14:paraId="3A207043" w14:textId="77777777" w:rsidR="00A60C16" w:rsidRPr="00B4388C" w:rsidRDefault="00A60C16" w:rsidP="00A60C16">
      <w:pPr>
        <w:rPr>
          <w:rFonts w:ascii="Bahnschrift Light" w:hAnsi="Bahnschrift Light"/>
        </w:rPr>
      </w:pPr>
      <w:r w:rsidRPr="00B4388C">
        <w:rPr>
          <w:rFonts w:ascii="Bahnschrift Light" w:hAnsi="Bahnschrift Light"/>
        </w:rPr>
        <w:t>B. Recurso de reposición y apelación, resueltos dentro de los 30 días hábiles.</w:t>
      </w:r>
    </w:p>
    <w:p w14:paraId="097F9B3A" w14:textId="77777777" w:rsidR="00A60C16" w:rsidRPr="00B4388C" w:rsidRDefault="00A60C16" w:rsidP="00A60C16">
      <w:pPr>
        <w:rPr>
          <w:rFonts w:ascii="Bahnschrift Light" w:hAnsi="Bahnschrift Light"/>
        </w:rPr>
      </w:pPr>
      <w:r w:rsidRPr="00B4388C">
        <w:rPr>
          <w:rFonts w:ascii="Bahnschrift Light" w:hAnsi="Bahnschrift Light"/>
        </w:rPr>
        <w:t>C. Recurso de queja y apelación, resueltos dentro de los 10 días hábiles.</w:t>
      </w:r>
    </w:p>
    <w:p w14:paraId="7F72AE39" w14:textId="77777777" w:rsidR="00A60C16" w:rsidRPr="00B4388C" w:rsidRDefault="00A60C16" w:rsidP="00A60C16">
      <w:pPr>
        <w:rPr>
          <w:rFonts w:ascii="Bahnschrift Light" w:hAnsi="Bahnschrift Light"/>
        </w:rPr>
      </w:pPr>
      <w:r w:rsidRPr="00B4388C">
        <w:rPr>
          <w:rFonts w:ascii="Bahnschrift Light" w:hAnsi="Bahnschrift Light"/>
        </w:rPr>
        <w:t>D. Recurso de reposición y apelación, resueltos dentro de los 5 días hábiles.</w:t>
      </w:r>
    </w:p>
    <w:p w14:paraId="3E0F16E3" w14:textId="77777777" w:rsidR="00A60C16" w:rsidRPr="00B4388C" w:rsidRDefault="00A60C16" w:rsidP="00A60C16">
      <w:pPr>
        <w:rPr>
          <w:rFonts w:ascii="Bahnschrift Light" w:hAnsi="Bahnschrift Light"/>
          <w:b/>
          <w:bCs/>
        </w:rPr>
      </w:pPr>
      <w:r w:rsidRPr="00B4388C">
        <w:rPr>
          <w:rFonts w:ascii="Bahnschrift Light" w:hAnsi="Bahnschrift Light"/>
          <w:b/>
          <w:bCs/>
        </w:rPr>
        <w:t>21. Principios del Sistema de Evaluación</w:t>
      </w:r>
    </w:p>
    <w:p w14:paraId="366BB68B" w14:textId="77777777" w:rsidR="00A60C16" w:rsidRPr="00B4388C" w:rsidRDefault="00A60C16" w:rsidP="00A60C16">
      <w:pPr>
        <w:rPr>
          <w:rFonts w:ascii="Bahnschrift Light" w:hAnsi="Bahnschrift Light"/>
        </w:rPr>
      </w:pPr>
      <w:r w:rsidRPr="00B4388C">
        <w:rPr>
          <w:rFonts w:ascii="Bahnschrift Light" w:hAnsi="Bahnschrift Light"/>
        </w:rPr>
        <w:t>El Artículo 29 del Decreto 1278 establece que las evaluaciones deben ser objetivas y confiables, universales, pertinentes y transparentes, participativas y concurrentes. Un docente alega que la evaluación realizada en su institución no fue participativa porque los estudiantes y padres de familia no fueron consultados. ¿Es válido este reclamo?</w:t>
      </w:r>
    </w:p>
    <w:p w14:paraId="5D46CF55" w14:textId="77777777" w:rsidR="00A60C16" w:rsidRPr="00B4388C" w:rsidRDefault="00A60C16" w:rsidP="00A60C16">
      <w:pPr>
        <w:rPr>
          <w:rFonts w:ascii="Bahnschrift Light" w:hAnsi="Bahnschrift Light"/>
        </w:rPr>
      </w:pPr>
      <w:r w:rsidRPr="00B4388C">
        <w:rPr>
          <w:rFonts w:ascii="Bahnschrift Light" w:hAnsi="Bahnschrift Light"/>
        </w:rPr>
        <w:t>A. No, porque la participación no es un principio aplicable a la evaluación docente.</w:t>
      </w:r>
    </w:p>
    <w:p w14:paraId="008CCBBF" w14:textId="77777777" w:rsidR="00A60C16" w:rsidRPr="00B4388C" w:rsidRDefault="00A60C16" w:rsidP="00A60C16">
      <w:pPr>
        <w:rPr>
          <w:rFonts w:ascii="Bahnschrift Light" w:hAnsi="Bahnschrift Light"/>
        </w:rPr>
      </w:pPr>
      <w:r w:rsidRPr="00B4388C">
        <w:rPr>
          <w:rFonts w:ascii="Bahnschrift Light" w:hAnsi="Bahnschrift Light"/>
        </w:rPr>
        <w:t>B. Sí, porque el principio de participación implica que los diferentes estamentos de la comunidad educativa deben ser involucrados en el proceso de evaluación.</w:t>
      </w:r>
    </w:p>
    <w:p w14:paraId="34710606" w14:textId="77777777" w:rsidR="00A60C16" w:rsidRPr="00B4388C" w:rsidRDefault="00A60C16" w:rsidP="00A60C16">
      <w:pPr>
        <w:rPr>
          <w:rFonts w:ascii="Bahnschrift Light" w:hAnsi="Bahnschrift Light"/>
        </w:rPr>
      </w:pPr>
      <w:r w:rsidRPr="00B4388C">
        <w:rPr>
          <w:rFonts w:ascii="Bahnschrift Light" w:hAnsi="Bahnschrift Light"/>
        </w:rPr>
        <w:t>C. No, porque los estudiantes y padres de familia no tienen competencia para evaluar a los docentes.</w:t>
      </w:r>
    </w:p>
    <w:p w14:paraId="6F00F164" w14:textId="77777777" w:rsidR="00A60C16" w:rsidRPr="00B4388C" w:rsidRDefault="00A60C16" w:rsidP="00A60C16">
      <w:pPr>
        <w:rPr>
          <w:rFonts w:ascii="Bahnschrift Light" w:hAnsi="Bahnschrift Light"/>
        </w:rPr>
      </w:pPr>
      <w:r w:rsidRPr="00B4388C">
        <w:rPr>
          <w:rFonts w:ascii="Bahnschrift Light" w:hAnsi="Bahnschrift Light"/>
        </w:rPr>
        <w:t>D. Sí, pero la participación es voluntaria y no obligatoria.</w:t>
      </w:r>
    </w:p>
    <w:p w14:paraId="240B628D" w14:textId="77777777" w:rsidR="00A60C16" w:rsidRPr="00B4388C" w:rsidRDefault="00A60C16" w:rsidP="00A60C16">
      <w:pPr>
        <w:rPr>
          <w:rFonts w:ascii="Bahnschrift Light" w:hAnsi="Bahnschrift Light"/>
          <w:b/>
          <w:bCs/>
        </w:rPr>
      </w:pPr>
      <w:r w:rsidRPr="00B4388C">
        <w:rPr>
          <w:rFonts w:ascii="Bahnschrift Light" w:hAnsi="Bahnschrift Light"/>
          <w:b/>
          <w:bCs/>
        </w:rPr>
        <w:t>22. Aspectos para Evaluar el Desempeño Docente</w:t>
      </w:r>
    </w:p>
    <w:p w14:paraId="5158767D" w14:textId="77777777" w:rsidR="00A60C16" w:rsidRPr="00B4388C" w:rsidRDefault="00A60C16" w:rsidP="00A60C16">
      <w:pPr>
        <w:rPr>
          <w:rFonts w:ascii="Bahnschrift Light" w:hAnsi="Bahnschrift Light"/>
        </w:rPr>
      </w:pPr>
      <w:r w:rsidRPr="00B4388C">
        <w:rPr>
          <w:rFonts w:ascii="Bahnschrift Light" w:hAnsi="Bahnschrift Light"/>
        </w:rPr>
        <w:lastRenderedPageBreak/>
        <w:t>¿Qué aspectos deben evaluarse en el desempeño de los docentes, según el Artículo 34 del Decreto 1278?</w:t>
      </w:r>
    </w:p>
    <w:p w14:paraId="49C66FCD" w14:textId="77777777" w:rsidR="00A60C16" w:rsidRPr="00B4388C" w:rsidRDefault="00A60C16" w:rsidP="00A60C16">
      <w:pPr>
        <w:rPr>
          <w:rFonts w:ascii="Bahnschrift Light" w:hAnsi="Bahnschrift Light"/>
        </w:rPr>
      </w:pPr>
      <w:r w:rsidRPr="00B4388C">
        <w:rPr>
          <w:rFonts w:ascii="Bahnschrift Light" w:hAnsi="Bahnschrift Light"/>
        </w:rPr>
        <w:t>A. Dominio de estrategias y habilidades pedagógicas y de evaluación; manejo de la didáctica propia del área; habilidades en resolución de problemas; nivel de conocimiento y habilidades relacionadas con el plan de estudios; actitudes generales hacia los alumnos; manejo de las relaciones del grupo; trato y manejo de la disciplina; sentido de compromiso institucional; preocupación permanente por el mejoramiento de la calidad; logro de resultados.</w:t>
      </w:r>
    </w:p>
    <w:p w14:paraId="5CBBF5DF" w14:textId="77777777" w:rsidR="00A60C16" w:rsidRPr="00B4388C" w:rsidRDefault="00A60C16" w:rsidP="00A60C16">
      <w:pPr>
        <w:rPr>
          <w:rFonts w:ascii="Bahnschrift Light" w:hAnsi="Bahnschrift Light"/>
        </w:rPr>
      </w:pPr>
      <w:r w:rsidRPr="00B4388C">
        <w:rPr>
          <w:rFonts w:ascii="Bahnschrift Light" w:hAnsi="Bahnschrift Light"/>
        </w:rPr>
        <w:t>B. Solo la preparación profesional y la aplicación al trabajo.</w:t>
      </w:r>
    </w:p>
    <w:p w14:paraId="31D44328" w14:textId="77777777" w:rsidR="00A60C16" w:rsidRPr="00B4388C" w:rsidRDefault="00A60C16" w:rsidP="00A60C16">
      <w:pPr>
        <w:rPr>
          <w:rFonts w:ascii="Bahnschrift Light" w:hAnsi="Bahnschrift Light"/>
        </w:rPr>
      </w:pPr>
      <w:r w:rsidRPr="00B4388C">
        <w:rPr>
          <w:rFonts w:ascii="Bahnschrift Light" w:hAnsi="Bahnschrift Light"/>
        </w:rPr>
        <w:t>C. Solo los resultados académicos de los estudiantes en pruebas estandarizadas.</w:t>
      </w:r>
    </w:p>
    <w:p w14:paraId="37211286" w14:textId="77777777" w:rsidR="00A60C16" w:rsidRPr="00B4388C" w:rsidRDefault="00A60C16" w:rsidP="00A60C16">
      <w:pPr>
        <w:rPr>
          <w:rFonts w:ascii="Bahnschrift Light" w:hAnsi="Bahnschrift Light"/>
        </w:rPr>
      </w:pPr>
      <w:r w:rsidRPr="00B4388C">
        <w:rPr>
          <w:rFonts w:ascii="Bahnschrift Light" w:hAnsi="Bahnschrift Light"/>
        </w:rPr>
        <w:t>D. Solo la antigüedad y los títulos de posgrado.</w:t>
      </w:r>
    </w:p>
    <w:p w14:paraId="75D3F65F" w14:textId="77777777" w:rsidR="00A60C16" w:rsidRPr="00B4388C" w:rsidRDefault="00A60C16" w:rsidP="00A60C16">
      <w:pPr>
        <w:rPr>
          <w:rFonts w:ascii="Bahnschrift Light" w:hAnsi="Bahnschrift Light"/>
          <w:b/>
          <w:bCs/>
        </w:rPr>
      </w:pPr>
      <w:r w:rsidRPr="00B4388C">
        <w:rPr>
          <w:rFonts w:ascii="Bahnschrift Light" w:hAnsi="Bahnschrift Light"/>
          <w:b/>
          <w:bCs/>
        </w:rPr>
        <w:t>23. Evaluación del Período de Prueba</w:t>
      </w:r>
    </w:p>
    <w:p w14:paraId="097ACABF" w14:textId="77777777" w:rsidR="00A60C16" w:rsidRPr="00B4388C" w:rsidRDefault="00A60C16" w:rsidP="00A60C16">
      <w:pPr>
        <w:rPr>
          <w:rFonts w:ascii="Bahnschrift Light" w:hAnsi="Bahnschrift Light"/>
        </w:rPr>
      </w:pPr>
      <w:r w:rsidRPr="00B4388C">
        <w:rPr>
          <w:rFonts w:ascii="Bahnschrift Light" w:hAnsi="Bahnschrift Light"/>
        </w:rPr>
        <w:t>¿Qué ocurre si un docente en período de prueba no supera satisfactoriamente la evaluación correspondiente, según el Artículo 31 del Decreto 1278?</w:t>
      </w:r>
    </w:p>
    <w:p w14:paraId="46C0AA99" w14:textId="77777777" w:rsidR="00A60C16" w:rsidRPr="00B4388C" w:rsidRDefault="00A60C16" w:rsidP="00A60C16">
      <w:pPr>
        <w:rPr>
          <w:rFonts w:ascii="Bahnschrift Light" w:hAnsi="Bahnschrift Light"/>
        </w:rPr>
      </w:pPr>
      <w:r w:rsidRPr="00B4388C">
        <w:rPr>
          <w:rFonts w:ascii="Bahnschrift Light" w:hAnsi="Bahnschrift Light"/>
        </w:rPr>
        <w:t>A. Se le concede un plan de mejoramiento y se prolonga el período de prueba.</w:t>
      </w:r>
    </w:p>
    <w:p w14:paraId="685D85AC" w14:textId="77777777" w:rsidR="00A60C16" w:rsidRPr="00B4388C" w:rsidRDefault="00A60C16" w:rsidP="00A60C16">
      <w:pPr>
        <w:rPr>
          <w:rFonts w:ascii="Bahnschrift Light" w:hAnsi="Bahnschrift Light"/>
        </w:rPr>
      </w:pPr>
      <w:r w:rsidRPr="00B4388C">
        <w:rPr>
          <w:rFonts w:ascii="Bahnschrift Light" w:hAnsi="Bahnschrift Light"/>
        </w:rPr>
        <w:t>B. Se le concede una segunda oportunidad al año siguiente.</w:t>
      </w:r>
    </w:p>
    <w:p w14:paraId="66DE0C5F" w14:textId="77777777" w:rsidR="00A60C16" w:rsidRPr="00B4388C" w:rsidRDefault="00A60C16" w:rsidP="00A60C16">
      <w:pPr>
        <w:rPr>
          <w:rFonts w:ascii="Bahnschrift Light" w:hAnsi="Bahnschrift Light"/>
        </w:rPr>
      </w:pPr>
      <w:r w:rsidRPr="00B4388C">
        <w:rPr>
          <w:rFonts w:ascii="Bahnschrift Light" w:hAnsi="Bahnschrift Light"/>
        </w:rPr>
        <w:t>C. No podrá ser inscrito en el Escalafón Docente y, por lo tanto, no adquiere los derechos de carrera, y debe ser retirado del servicio.</w:t>
      </w:r>
    </w:p>
    <w:p w14:paraId="6F8D8023" w14:textId="0F180645" w:rsidR="00A60C16" w:rsidRPr="00B4388C" w:rsidRDefault="00A60C16" w:rsidP="00A60C16">
      <w:pPr>
        <w:rPr>
          <w:rFonts w:ascii="Bahnschrift Light" w:hAnsi="Bahnschrift Light"/>
        </w:rPr>
      </w:pPr>
      <w:r w:rsidRPr="00B4388C">
        <w:rPr>
          <w:rFonts w:ascii="Bahnschrift Light" w:hAnsi="Bahnschrift Light"/>
        </w:rPr>
        <w:t xml:space="preserve">D. Puede continuar en el </w:t>
      </w:r>
      <w:r w:rsidR="00F95099" w:rsidRPr="00B4388C">
        <w:rPr>
          <w:rFonts w:ascii="Bahnschrift Light" w:hAnsi="Bahnschrift Light"/>
        </w:rPr>
        <w:t>cargo,</w:t>
      </w:r>
      <w:r w:rsidRPr="00B4388C">
        <w:rPr>
          <w:rFonts w:ascii="Bahnschrift Light" w:hAnsi="Bahnschrift Light"/>
        </w:rPr>
        <w:t xml:space="preserve"> pero sin derechos de carrera.</w:t>
      </w:r>
    </w:p>
    <w:p w14:paraId="0EB44A23" w14:textId="77777777" w:rsidR="00A60C16" w:rsidRPr="00B4388C" w:rsidRDefault="00A60C16" w:rsidP="00A60C16">
      <w:pPr>
        <w:rPr>
          <w:rFonts w:ascii="Bahnschrift Light" w:hAnsi="Bahnschrift Light"/>
          <w:b/>
          <w:bCs/>
        </w:rPr>
      </w:pPr>
      <w:r w:rsidRPr="00B4388C">
        <w:rPr>
          <w:rFonts w:ascii="Bahnschrift Light" w:hAnsi="Bahnschrift Light"/>
          <w:b/>
          <w:bCs/>
        </w:rPr>
        <w:t>24. Instrumentos de Evaluación de Desempeño</w:t>
      </w:r>
    </w:p>
    <w:p w14:paraId="7A446479" w14:textId="77777777" w:rsidR="00A60C16" w:rsidRPr="00B4388C" w:rsidRDefault="00A60C16" w:rsidP="00A60C16">
      <w:pPr>
        <w:rPr>
          <w:rFonts w:ascii="Bahnschrift Light" w:hAnsi="Bahnschrift Light"/>
        </w:rPr>
      </w:pPr>
      <w:r w:rsidRPr="00B4388C">
        <w:rPr>
          <w:rFonts w:ascii="Bahnschrift Light" w:hAnsi="Bahnschrift Light"/>
        </w:rPr>
        <w:t>¿Cuáles son los instrumentos de análisis que deben utilizarse en la evaluación de desempeño, según el Artículo 33 del Decreto 1278?</w:t>
      </w:r>
    </w:p>
    <w:p w14:paraId="2CCF73B0" w14:textId="77777777" w:rsidR="00A60C16" w:rsidRPr="00B4388C" w:rsidRDefault="00A60C16" w:rsidP="00A60C16">
      <w:pPr>
        <w:rPr>
          <w:rFonts w:ascii="Bahnschrift Light" w:hAnsi="Bahnschrift Light"/>
        </w:rPr>
      </w:pPr>
      <w:r w:rsidRPr="00B4388C">
        <w:rPr>
          <w:rFonts w:ascii="Bahnschrift Light" w:hAnsi="Bahnschrift Light"/>
        </w:rPr>
        <w:t>A. Pautas para observación de clases y de prácticas escolares; instrumentos para evaluaciones de superiores y colegas; encuestas para evaluación de los padres y estudiantes; criterios para el análisis de información sobre logros de los estudiantes; evaluación del consejo directivo; autoevaluación del docente y del directivo docente; evaluación de los directivos por parte de los docentes.</w:t>
      </w:r>
    </w:p>
    <w:p w14:paraId="2D95F8FC" w14:textId="77777777" w:rsidR="00A60C16" w:rsidRPr="00B4388C" w:rsidRDefault="00A60C16" w:rsidP="00A60C16">
      <w:pPr>
        <w:rPr>
          <w:rFonts w:ascii="Bahnschrift Light" w:hAnsi="Bahnschrift Light"/>
        </w:rPr>
      </w:pPr>
      <w:r w:rsidRPr="00B4388C">
        <w:rPr>
          <w:rFonts w:ascii="Bahnschrift Light" w:hAnsi="Bahnschrift Light"/>
        </w:rPr>
        <w:t>B. Únicamente la autoevaluación del docente.</w:t>
      </w:r>
    </w:p>
    <w:p w14:paraId="6D7DB16A" w14:textId="77777777" w:rsidR="00A60C16" w:rsidRPr="00B4388C" w:rsidRDefault="00A60C16" w:rsidP="00A60C16">
      <w:pPr>
        <w:rPr>
          <w:rFonts w:ascii="Bahnschrift Light" w:hAnsi="Bahnschrift Light"/>
        </w:rPr>
      </w:pPr>
      <w:r w:rsidRPr="00B4388C">
        <w:rPr>
          <w:rFonts w:ascii="Bahnschrift Light" w:hAnsi="Bahnschrift Light"/>
        </w:rPr>
        <w:t>C. Únicamente la evaluación del rector.</w:t>
      </w:r>
    </w:p>
    <w:p w14:paraId="0A0C0F7F" w14:textId="77777777" w:rsidR="00A60C16" w:rsidRPr="00B4388C" w:rsidRDefault="00A60C16" w:rsidP="00A60C16">
      <w:pPr>
        <w:rPr>
          <w:rFonts w:ascii="Bahnschrift Light" w:hAnsi="Bahnschrift Light"/>
        </w:rPr>
      </w:pPr>
      <w:r w:rsidRPr="00B4388C">
        <w:rPr>
          <w:rFonts w:ascii="Bahnschrift Light" w:hAnsi="Bahnschrift Light"/>
        </w:rPr>
        <w:t>D. Únicamente los resultados de las pruebas Saber.</w:t>
      </w:r>
    </w:p>
    <w:p w14:paraId="75886FA1" w14:textId="77777777" w:rsidR="00A60C16" w:rsidRPr="00EE60E2" w:rsidRDefault="00A60C16" w:rsidP="00A60C16">
      <w:pPr>
        <w:rPr>
          <w:rFonts w:ascii="Bahnschrift Light" w:hAnsi="Bahnschrift Light"/>
          <w:b/>
          <w:bCs/>
          <w:color w:val="0070C0"/>
          <w:sz w:val="40"/>
          <w:szCs w:val="40"/>
        </w:rPr>
      </w:pPr>
      <w:r w:rsidRPr="00EE60E2">
        <w:rPr>
          <w:rFonts w:ascii="Bahnschrift Light" w:hAnsi="Bahnschrift Light"/>
          <w:b/>
          <w:bCs/>
          <w:color w:val="0070C0"/>
          <w:sz w:val="40"/>
          <w:szCs w:val="40"/>
        </w:rPr>
        <w:t>Grupo 6: Salarios, Incentivos y Estímulos</w:t>
      </w:r>
    </w:p>
    <w:p w14:paraId="4D39C1D6" w14:textId="77777777" w:rsidR="00A60C16" w:rsidRPr="00B4388C" w:rsidRDefault="00A60C16" w:rsidP="00A60C16">
      <w:pPr>
        <w:rPr>
          <w:rFonts w:ascii="Bahnschrift Light" w:hAnsi="Bahnschrift Light"/>
          <w:b/>
          <w:bCs/>
        </w:rPr>
      </w:pPr>
      <w:r w:rsidRPr="00B4388C">
        <w:rPr>
          <w:rFonts w:ascii="Bahnschrift Light" w:hAnsi="Bahnschrift Light"/>
          <w:b/>
          <w:bCs/>
        </w:rPr>
        <w:t>25. Asignación Básica Mensual para Docentes en Período de Prueba</w:t>
      </w:r>
    </w:p>
    <w:p w14:paraId="6DAA0594" w14:textId="77777777" w:rsidR="00A60C16" w:rsidRPr="00B4388C" w:rsidRDefault="00A60C16" w:rsidP="00A60C16">
      <w:pPr>
        <w:rPr>
          <w:rFonts w:ascii="Bahnschrift Light" w:hAnsi="Bahnschrift Light"/>
        </w:rPr>
      </w:pPr>
      <w:r w:rsidRPr="00B4388C">
        <w:rPr>
          <w:rFonts w:ascii="Bahnschrift Light" w:hAnsi="Bahnschrift Light"/>
        </w:rPr>
        <w:t>Un docente que superó el concurso y fue nombrado en período de prueba pregunta qué asignación básica mensual debe recibir. Según el Decreto 1278, ¿cuál es su asignación?</w:t>
      </w:r>
    </w:p>
    <w:p w14:paraId="2EA4EEDC" w14:textId="77777777" w:rsidR="00A60C16" w:rsidRPr="00B4388C" w:rsidRDefault="00A60C16" w:rsidP="00A60C16">
      <w:pPr>
        <w:rPr>
          <w:rFonts w:ascii="Bahnschrift Light" w:hAnsi="Bahnschrift Light"/>
        </w:rPr>
      </w:pPr>
      <w:r w:rsidRPr="00B4388C">
        <w:rPr>
          <w:rFonts w:ascii="Bahnschrift Light" w:hAnsi="Bahnschrift Light"/>
        </w:rPr>
        <w:lastRenderedPageBreak/>
        <w:t>A. La asignación correspondiente al primer nivel salarial del grado en el escalafón en que sería inscrito en caso de superar el período de prueba.</w:t>
      </w:r>
    </w:p>
    <w:p w14:paraId="086C3D93" w14:textId="77777777" w:rsidR="00A60C16" w:rsidRPr="00B4388C" w:rsidRDefault="00A60C16" w:rsidP="00A60C16">
      <w:pPr>
        <w:rPr>
          <w:rFonts w:ascii="Bahnschrift Light" w:hAnsi="Bahnschrift Light"/>
        </w:rPr>
      </w:pPr>
      <w:r w:rsidRPr="00B4388C">
        <w:rPr>
          <w:rFonts w:ascii="Bahnschrift Light" w:hAnsi="Bahnschrift Light"/>
        </w:rPr>
        <w:t>B. La asignación mínima sin escalafón.</w:t>
      </w:r>
    </w:p>
    <w:p w14:paraId="3B82E71A" w14:textId="77777777" w:rsidR="00A60C16" w:rsidRPr="00B4388C" w:rsidRDefault="00A60C16" w:rsidP="00A60C16">
      <w:pPr>
        <w:rPr>
          <w:rFonts w:ascii="Bahnschrift Light" w:hAnsi="Bahnschrift Light"/>
        </w:rPr>
      </w:pPr>
      <w:r w:rsidRPr="00B4388C">
        <w:rPr>
          <w:rFonts w:ascii="Bahnschrift Light" w:hAnsi="Bahnschrift Light"/>
        </w:rPr>
        <w:t>C. El 80% de la asignación de un docente de carrera.</w:t>
      </w:r>
    </w:p>
    <w:p w14:paraId="27E89ADA" w14:textId="77777777" w:rsidR="00A60C16" w:rsidRPr="00B4388C" w:rsidRDefault="00A60C16" w:rsidP="00A60C16">
      <w:pPr>
        <w:rPr>
          <w:rFonts w:ascii="Bahnschrift Light" w:hAnsi="Bahnschrift Light"/>
        </w:rPr>
      </w:pPr>
      <w:r w:rsidRPr="00B4388C">
        <w:rPr>
          <w:rFonts w:ascii="Bahnschrift Light" w:hAnsi="Bahnschrift Light"/>
        </w:rPr>
        <w:t>D. La asignación correspondiente al grado máximo del escalafón.</w:t>
      </w:r>
    </w:p>
    <w:p w14:paraId="2EC0D341" w14:textId="77777777" w:rsidR="00A60C16" w:rsidRPr="00B4388C" w:rsidRDefault="00A60C16" w:rsidP="00A60C16">
      <w:pPr>
        <w:rPr>
          <w:rFonts w:ascii="Bahnschrift Light" w:hAnsi="Bahnschrift Light"/>
          <w:b/>
          <w:bCs/>
        </w:rPr>
      </w:pPr>
      <w:r w:rsidRPr="00B4388C">
        <w:rPr>
          <w:rFonts w:ascii="Bahnschrift Light" w:hAnsi="Bahnschrift Light"/>
          <w:b/>
          <w:bCs/>
        </w:rPr>
        <w:t>26. Asignación Adicional para Directivos Docentes</w:t>
      </w:r>
    </w:p>
    <w:p w14:paraId="49DB85F8" w14:textId="77777777" w:rsidR="00A60C16" w:rsidRPr="00B4388C" w:rsidRDefault="00A60C16" w:rsidP="00A60C16">
      <w:pPr>
        <w:rPr>
          <w:rFonts w:ascii="Bahnschrift Light" w:hAnsi="Bahnschrift Light"/>
        </w:rPr>
      </w:pPr>
      <w:r w:rsidRPr="00B4388C">
        <w:rPr>
          <w:rFonts w:ascii="Bahnschrift Light" w:hAnsi="Bahnschrift Light"/>
        </w:rPr>
        <w:t>Un rector de una institución educativa que tiene preescolar, básica primaria, básica secundaria y media completa, ¿qué porcentaje de asignación adicional percibe según el Decreto 299 de 2026?</w:t>
      </w:r>
    </w:p>
    <w:p w14:paraId="05AF583C" w14:textId="77777777" w:rsidR="00A60C16" w:rsidRPr="00B4388C" w:rsidRDefault="00A60C16" w:rsidP="00A60C16">
      <w:pPr>
        <w:rPr>
          <w:rFonts w:ascii="Bahnschrift Light" w:hAnsi="Bahnschrift Light"/>
        </w:rPr>
      </w:pPr>
      <w:r w:rsidRPr="00B4388C">
        <w:rPr>
          <w:rFonts w:ascii="Bahnschrift Light" w:hAnsi="Bahnschrift Light"/>
        </w:rPr>
        <w:t>A. 25%</w:t>
      </w:r>
    </w:p>
    <w:p w14:paraId="32D8A0CF" w14:textId="77777777" w:rsidR="00A60C16" w:rsidRPr="00B4388C" w:rsidRDefault="00A60C16" w:rsidP="00A60C16">
      <w:pPr>
        <w:rPr>
          <w:rFonts w:ascii="Bahnschrift Light" w:hAnsi="Bahnschrift Light"/>
        </w:rPr>
      </w:pPr>
      <w:r w:rsidRPr="00B4388C">
        <w:rPr>
          <w:rFonts w:ascii="Bahnschrift Light" w:hAnsi="Bahnschrift Light"/>
        </w:rPr>
        <w:t>B. 30%</w:t>
      </w:r>
    </w:p>
    <w:p w14:paraId="3B9DE2B7" w14:textId="77777777" w:rsidR="00A60C16" w:rsidRPr="00B4388C" w:rsidRDefault="00A60C16" w:rsidP="00A60C16">
      <w:pPr>
        <w:rPr>
          <w:rFonts w:ascii="Bahnschrift Light" w:hAnsi="Bahnschrift Light"/>
        </w:rPr>
      </w:pPr>
      <w:r w:rsidRPr="00B4388C">
        <w:rPr>
          <w:rFonts w:ascii="Bahnschrift Light" w:hAnsi="Bahnschrift Light"/>
        </w:rPr>
        <w:t>C. 20%</w:t>
      </w:r>
    </w:p>
    <w:p w14:paraId="330F6531" w14:textId="77777777" w:rsidR="00A60C16" w:rsidRPr="00B4388C" w:rsidRDefault="00A60C16" w:rsidP="00A60C16">
      <w:pPr>
        <w:rPr>
          <w:rFonts w:ascii="Bahnschrift Light" w:hAnsi="Bahnschrift Light"/>
        </w:rPr>
      </w:pPr>
      <w:r w:rsidRPr="00B4388C">
        <w:rPr>
          <w:rFonts w:ascii="Bahnschrift Light" w:hAnsi="Bahnschrift Light"/>
        </w:rPr>
        <w:t>D. 35%</w:t>
      </w:r>
    </w:p>
    <w:p w14:paraId="2EE066AB" w14:textId="77777777" w:rsidR="00A60C16" w:rsidRPr="00B4388C" w:rsidRDefault="00A60C16" w:rsidP="00A60C16">
      <w:pPr>
        <w:rPr>
          <w:rFonts w:ascii="Bahnschrift Light" w:hAnsi="Bahnschrift Light"/>
          <w:b/>
          <w:bCs/>
        </w:rPr>
      </w:pPr>
      <w:r w:rsidRPr="00B4388C">
        <w:rPr>
          <w:rFonts w:ascii="Bahnschrift Light" w:hAnsi="Bahnschrift Light"/>
          <w:b/>
          <w:bCs/>
        </w:rPr>
        <w:t>27. Auxilio de Movilización en Zonas Rurales</w:t>
      </w:r>
    </w:p>
    <w:p w14:paraId="3F3895B7" w14:textId="77777777" w:rsidR="00A60C16" w:rsidRPr="00B4388C" w:rsidRDefault="00A60C16" w:rsidP="00A60C16">
      <w:pPr>
        <w:rPr>
          <w:rFonts w:ascii="Bahnschrift Light" w:hAnsi="Bahnschrift Light"/>
        </w:rPr>
      </w:pPr>
      <w:r w:rsidRPr="00B4388C">
        <w:rPr>
          <w:rFonts w:ascii="Bahnschrift Light" w:hAnsi="Bahnschrift Light"/>
        </w:rPr>
        <w:t>Un docente que trabaja en un establecimiento educativo ubicado en una zona rural de difícil acceso, en un departamento creado en el artículo 309 de la Constitución Política, ¿qué auxilio de movilización recibe?</w:t>
      </w:r>
    </w:p>
    <w:p w14:paraId="78D4666B" w14:textId="77777777" w:rsidR="00A60C16" w:rsidRPr="00B4388C" w:rsidRDefault="00A60C16" w:rsidP="00A60C16">
      <w:pPr>
        <w:rPr>
          <w:rFonts w:ascii="Bahnschrift Light" w:hAnsi="Bahnschrift Light"/>
        </w:rPr>
      </w:pPr>
      <w:r w:rsidRPr="00B4388C">
        <w:rPr>
          <w:rFonts w:ascii="Bahnschrift Light" w:hAnsi="Bahnschrift Light"/>
        </w:rPr>
        <w:t>A. $60.381 mensuales durante los meses de labor académica.</w:t>
      </w:r>
    </w:p>
    <w:p w14:paraId="076A0804" w14:textId="77777777" w:rsidR="00A60C16" w:rsidRPr="00B4388C" w:rsidRDefault="00A60C16" w:rsidP="00A60C16">
      <w:pPr>
        <w:rPr>
          <w:rFonts w:ascii="Bahnschrift Light" w:hAnsi="Bahnschrift Light"/>
        </w:rPr>
      </w:pPr>
      <w:r w:rsidRPr="00B4388C">
        <w:rPr>
          <w:rFonts w:ascii="Bahnschrift Light" w:hAnsi="Bahnschrift Light"/>
        </w:rPr>
        <w:t>B. $56.430 mensuales durante todo el año.</w:t>
      </w:r>
    </w:p>
    <w:p w14:paraId="09C23FB9" w14:textId="77777777" w:rsidR="00A60C16" w:rsidRPr="00B4388C" w:rsidRDefault="00A60C16" w:rsidP="00A60C16">
      <w:pPr>
        <w:rPr>
          <w:rFonts w:ascii="Bahnschrift Light" w:hAnsi="Bahnschrift Light"/>
        </w:rPr>
      </w:pPr>
      <w:r w:rsidRPr="00B4388C">
        <w:rPr>
          <w:rFonts w:ascii="Bahnschrift Light" w:hAnsi="Bahnschrift Light"/>
        </w:rPr>
        <w:t>C. Un auxilio calculado como porcentaje de su salario básico.</w:t>
      </w:r>
    </w:p>
    <w:p w14:paraId="7C134D82" w14:textId="77777777" w:rsidR="00A60C16" w:rsidRPr="00B4388C" w:rsidRDefault="00A60C16" w:rsidP="00A60C16">
      <w:pPr>
        <w:rPr>
          <w:rFonts w:ascii="Bahnschrift Light" w:hAnsi="Bahnschrift Light"/>
        </w:rPr>
      </w:pPr>
      <w:r w:rsidRPr="00B4388C">
        <w:rPr>
          <w:rFonts w:ascii="Bahnschrift Light" w:hAnsi="Bahnschrift Light"/>
        </w:rPr>
        <w:t>D. No recibe auxilio de movilización.</w:t>
      </w:r>
    </w:p>
    <w:p w14:paraId="5ED14180" w14:textId="77777777" w:rsidR="00A60C16" w:rsidRPr="00B4388C" w:rsidRDefault="00A60C16" w:rsidP="00A60C16">
      <w:pPr>
        <w:rPr>
          <w:rFonts w:ascii="Bahnschrift Light" w:hAnsi="Bahnschrift Light"/>
          <w:b/>
          <w:bCs/>
          <w:color w:val="0070C0"/>
          <w:sz w:val="36"/>
          <w:szCs w:val="36"/>
        </w:rPr>
      </w:pPr>
      <w:r w:rsidRPr="00B4388C">
        <w:rPr>
          <w:rFonts w:ascii="Bahnschrift Light" w:hAnsi="Bahnschrift Light"/>
          <w:b/>
          <w:bCs/>
          <w:color w:val="0070C0"/>
          <w:sz w:val="36"/>
          <w:szCs w:val="36"/>
        </w:rPr>
        <w:t>Grupo 7: Carrera, Estabilidad y Exclusión del Escalafón</w:t>
      </w:r>
    </w:p>
    <w:p w14:paraId="25A5E73C" w14:textId="77777777" w:rsidR="00A60C16" w:rsidRPr="00B4388C" w:rsidRDefault="00A60C16" w:rsidP="00A60C16">
      <w:pPr>
        <w:rPr>
          <w:rFonts w:ascii="Bahnschrift Light" w:hAnsi="Bahnschrift Light"/>
          <w:b/>
          <w:bCs/>
        </w:rPr>
      </w:pPr>
      <w:r w:rsidRPr="00B4388C">
        <w:rPr>
          <w:rFonts w:ascii="Bahnschrift Light" w:hAnsi="Bahnschrift Light"/>
          <w:b/>
          <w:bCs/>
        </w:rPr>
        <w:t>28. Carrera Docente y sus Fundamentos</w:t>
      </w:r>
    </w:p>
    <w:p w14:paraId="12A3A636" w14:textId="77777777" w:rsidR="00A60C16" w:rsidRPr="00B4388C" w:rsidRDefault="00A60C16" w:rsidP="00A60C16">
      <w:pPr>
        <w:rPr>
          <w:rFonts w:ascii="Bahnschrift Light" w:hAnsi="Bahnschrift Light"/>
        </w:rPr>
      </w:pPr>
      <w:r w:rsidRPr="00B4388C">
        <w:rPr>
          <w:rFonts w:ascii="Bahnschrift Light" w:hAnsi="Bahnschrift Light"/>
        </w:rPr>
        <w:t>¿En qué se basa la carrera docente, según el Artículo 16 del Decreto 1278?</w:t>
      </w:r>
    </w:p>
    <w:p w14:paraId="2B2C1B1E" w14:textId="77777777" w:rsidR="00A60C16" w:rsidRPr="00B4388C" w:rsidRDefault="00A60C16" w:rsidP="00A60C16">
      <w:pPr>
        <w:rPr>
          <w:rFonts w:ascii="Bahnschrift Light" w:hAnsi="Bahnschrift Light"/>
        </w:rPr>
      </w:pPr>
      <w:r w:rsidRPr="00B4388C">
        <w:rPr>
          <w:rFonts w:ascii="Bahnschrift Light" w:hAnsi="Bahnschrift Light"/>
        </w:rPr>
        <w:t>A. En la antigüedad y el tiempo de servicio.</w:t>
      </w:r>
    </w:p>
    <w:p w14:paraId="56191BE6" w14:textId="77777777" w:rsidR="00A60C16" w:rsidRPr="00B4388C" w:rsidRDefault="00A60C16" w:rsidP="00A60C16">
      <w:pPr>
        <w:rPr>
          <w:rFonts w:ascii="Bahnschrift Light" w:hAnsi="Bahnschrift Light"/>
        </w:rPr>
      </w:pPr>
      <w:r w:rsidRPr="00B4388C">
        <w:rPr>
          <w:rFonts w:ascii="Bahnschrift Light" w:hAnsi="Bahnschrift Light"/>
        </w:rPr>
        <w:t>B. En el carácter profesional de los educadores; en la idoneidad en el desempeño de su gestión y en las competencias demostradas; garantiza la igualdad en las posibilidades de acceso; y considera el mérito como fundamento principal para el ingreso, la permanencia, la promoción y el ascenso.</w:t>
      </w:r>
    </w:p>
    <w:p w14:paraId="1C5023C5" w14:textId="77777777" w:rsidR="00A60C16" w:rsidRPr="00B4388C" w:rsidRDefault="00A60C16" w:rsidP="00A60C16">
      <w:pPr>
        <w:rPr>
          <w:rFonts w:ascii="Bahnschrift Light" w:hAnsi="Bahnschrift Light"/>
        </w:rPr>
      </w:pPr>
      <w:r w:rsidRPr="00B4388C">
        <w:rPr>
          <w:rFonts w:ascii="Bahnschrift Light" w:hAnsi="Bahnschrift Light"/>
        </w:rPr>
        <w:t>C. En la negociación colectiva entre el sindicato y el gobierno.</w:t>
      </w:r>
    </w:p>
    <w:p w14:paraId="4978EE8B" w14:textId="77777777" w:rsidR="00A60C16" w:rsidRPr="00B4388C" w:rsidRDefault="00A60C16" w:rsidP="00A60C16">
      <w:pPr>
        <w:rPr>
          <w:rFonts w:ascii="Bahnschrift Light" w:hAnsi="Bahnschrift Light"/>
        </w:rPr>
      </w:pPr>
      <w:r w:rsidRPr="00B4388C">
        <w:rPr>
          <w:rFonts w:ascii="Bahnschrift Light" w:hAnsi="Bahnschrift Light"/>
        </w:rPr>
        <w:t>D. En la voluntad del rector de cada institución educativa.</w:t>
      </w:r>
    </w:p>
    <w:p w14:paraId="07D5BE3B" w14:textId="77777777" w:rsidR="00A60C16" w:rsidRPr="00B4388C" w:rsidRDefault="00A60C16" w:rsidP="00A60C16">
      <w:pPr>
        <w:rPr>
          <w:rFonts w:ascii="Bahnschrift Light" w:hAnsi="Bahnschrift Light"/>
          <w:b/>
          <w:bCs/>
        </w:rPr>
      </w:pPr>
      <w:r w:rsidRPr="00B4388C">
        <w:rPr>
          <w:rFonts w:ascii="Bahnschrift Light" w:hAnsi="Bahnschrift Light"/>
          <w:b/>
          <w:bCs/>
        </w:rPr>
        <w:lastRenderedPageBreak/>
        <w:t>29. Administración de la Carrera Docente</w:t>
      </w:r>
    </w:p>
    <w:p w14:paraId="589A4335" w14:textId="77777777" w:rsidR="00A60C16" w:rsidRPr="00B4388C" w:rsidRDefault="00A60C16" w:rsidP="00A60C16">
      <w:pPr>
        <w:rPr>
          <w:rFonts w:ascii="Bahnschrift Light" w:hAnsi="Bahnschrift Light"/>
        </w:rPr>
      </w:pPr>
      <w:r w:rsidRPr="00B4388C">
        <w:rPr>
          <w:rFonts w:ascii="Bahnschrift Light" w:hAnsi="Bahnschrift Light"/>
        </w:rPr>
        <w:t>¿Quién administra y vigila la carrera docente en primera y segunda instancia, según el Artículo 17 del Decreto 1278?</w:t>
      </w:r>
    </w:p>
    <w:p w14:paraId="3111222B" w14:textId="77777777" w:rsidR="00A60C16" w:rsidRPr="00B4388C" w:rsidRDefault="00A60C16" w:rsidP="00A60C16">
      <w:pPr>
        <w:rPr>
          <w:rFonts w:ascii="Bahnschrift Light" w:hAnsi="Bahnschrift Light"/>
        </w:rPr>
      </w:pPr>
      <w:r w:rsidRPr="00B4388C">
        <w:rPr>
          <w:rFonts w:ascii="Bahnschrift Light" w:hAnsi="Bahnschrift Light"/>
        </w:rPr>
        <w:t>A. La Nación en primera instancia y el Ministerio de Educación en segunda.</w:t>
      </w:r>
    </w:p>
    <w:p w14:paraId="7958A442" w14:textId="77777777" w:rsidR="00A60C16" w:rsidRPr="00B4388C" w:rsidRDefault="00A60C16" w:rsidP="00A60C16">
      <w:pPr>
        <w:rPr>
          <w:rFonts w:ascii="Bahnschrift Light" w:hAnsi="Bahnschrift Light"/>
        </w:rPr>
      </w:pPr>
      <w:r w:rsidRPr="00B4388C">
        <w:rPr>
          <w:rFonts w:ascii="Bahnschrift Light" w:hAnsi="Bahnschrift Light"/>
        </w:rPr>
        <w:t>B. Las entidades territoriales certificadas en primera instancia, y la Comisión Nacional del Servicio Civil en segunda instancia.</w:t>
      </w:r>
    </w:p>
    <w:p w14:paraId="58A2739B" w14:textId="77777777" w:rsidR="00A60C16" w:rsidRPr="00B4388C" w:rsidRDefault="00A60C16" w:rsidP="00A60C16">
      <w:pPr>
        <w:rPr>
          <w:rFonts w:ascii="Bahnschrift Light" w:hAnsi="Bahnschrift Light"/>
        </w:rPr>
      </w:pPr>
      <w:r w:rsidRPr="00B4388C">
        <w:rPr>
          <w:rFonts w:ascii="Bahnschrift Light" w:hAnsi="Bahnschrift Light"/>
        </w:rPr>
        <w:t>C. Los rectores en primera instancia y las secretarías de educación en segunda.</w:t>
      </w:r>
    </w:p>
    <w:p w14:paraId="6B39F66B" w14:textId="77777777" w:rsidR="00A60C16" w:rsidRPr="00B4388C" w:rsidRDefault="00A60C16" w:rsidP="00A60C16">
      <w:pPr>
        <w:rPr>
          <w:rFonts w:ascii="Bahnschrift Light" w:hAnsi="Bahnschrift Light"/>
        </w:rPr>
      </w:pPr>
      <w:r w:rsidRPr="00B4388C">
        <w:rPr>
          <w:rFonts w:ascii="Bahnschrift Light" w:hAnsi="Bahnschrift Light"/>
        </w:rPr>
        <w:t>D. El Ministerio de Educación en primera instancia y la Corte Constitucional en segunda.</w:t>
      </w:r>
    </w:p>
    <w:p w14:paraId="12CBE60B" w14:textId="77777777" w:rsidR="00A60C16" w:rsidRPr="00B4388C" w:rsidRDefault="00A60C16" w:rsidP="00A60C16">
      <w:pPr>
        <w:rPr>
          <w:rFonts w:ascii="Bahnschrift Light" w:hAnsi="Bahnschrift Light"/>
          <w:b/>
          <w:bCs/>
        </w:rPr>
      </w:pPr>
      <w:r w:rsidRPr="00B4388C">
        <w:rPr>
          <w:rFonts w:ascii="Bahnschrift Light" w:hAnsi="Bahnschrift Light"/>
          <w:b/>
          <w:bCs/>
        </w:rPr>
        <w:t>30. Ingreso a la Carrera Docente</w:t>
      </w:r>
    </w:p>
    <w:p w14:paraId="78B2791F" w14:textId="77777777" w:rsidR="00A60C16" w:rsidRPr="00B4388C" w:rsidRDefault="00A60C16" w:rsidP="00A60C16">
      <w:pPr>
        <w:rPr>
          <w:rFonts w:ascii="Bahnschrift Light" w:hAnsi="Bahnschrift Light"/>
        </w:rPr>
      </w:pPr>
      <w:r w:rsidRPr="00B4388C">
        <w:rPr>
          <w:rFonts w:ascii="Bahnschrift Light" w:hAnsi="Bahnschrift Light"/>
        </w:rPr>
        <w:t>¿Qué requisitos debe cumplir un educador estatal para gozar de los derechos y garantías de la carrera docente, según el Artículo 18 del Decreto 1278?</w:t>
      </w:r>
    </w:p>
    <w:p w14:paraId="71DD942B" w14:textId="77777777" w:rsidR="00A60C16" w:rsidRPr="00B4388C" w:rsidRDefault="00A60C16" w:rsidP="00A60C16">
      <w:pPr>
        <w:rPr>
          <w:rFonts w:ascii="Bahnschrift Light" w:hAnsi="Bahnschrift Light"/>
        </w:rPr>
      </w:pPr>
      <w:r w:rsidRPr="00B4388C">
        <w:rPr>
          <w:rFonts w:ascii="Bahnschrift Light" w:hAnsi="Bahnschrift Light"/>
        </w:rPr>
        <w:t>A. Ser nombrado mediante concurso y superar el período de prueba.</w:t>
      </w:r>
    </w:p>
    <w:p w14:paraId="5C8A23D7" w14:textId="77777777" w:rsidR="00A60C16" w:rsidRPr="00B4388C" w:rsidRDefault="00A60C16" w:rsidP="00A60C16">
      <w:pPr>
        <w:rPr>
          <w:rFonts w:ascii="Bahnschrift Light" w:hAnsi="Bahnschrift Light"/>
        </w:rPr>
      </w:pPr>
      <w:r w:rsidRPr="00B4388C">
        <w:rPr>
          <w:rFonts w:ascii="Bahnschrift Light" w:hAnsi="Bahnschrift Light"/>
        </w:rPr>
        <w:t>B. Ser nombrado mediante concurso, superar satisfactoriamente el período de prueba, y ser inscrito en el Escalafón Docente.</w:t>
      </w:r>
    </w:p>
    <w:p w14:paraId="3A8DD070" w14:textId="77777777" w:rsidR="00A60C16" w:rsidRPr="00B4388C" w:rsidRDefault="00A60C16" w:rsidP="00A60C16">
      <w:pPr>
        <w:rPr>
          <w:rFonts w:ascii="Bahnschrift Light" w:hAnsi="Bahnschrift Light"/>
        </w:rPr>
      </w:pPr>
      <w:r w:rsidRPr="00B4388C">
        <w:rPr>
          <w:rFonts w:ascii="Bahnschrift Light" w:hAnsi="Bahnschrift Light"/>
        </w:rPr>
        <w:t>C. Ser nombrado mediante concurso y tener 5 años de servicio.</w:t>
      </w:r>
    </w:p>
    <w:p w14:paraId="6D8230A7" w14:textId="77777777" w:rsidR="00A60C16" w:rsidRPr="00B4388C" w:rsidRDefault="00A60C16" w:rsidP="00A60C16">
      <w:pPr>
        <w:rPr>
          <w:rFonts w:ascii="Bahnschrift Light" w:hAnsi="Bahnschrift Light"/>
        </w:rPr>
      </w:pPr>
      <w:r w:rsidRPr="00B4388C">
        <w:rPr>
          <w:rFonts w:ascii="Bahnschrift Light" w:hAnsi="Bahnschrift Light"/>
        </w:rPr>
        <w:t>D. Ser nombrado por el rector y tener título de licenciado.</w:t>
      </w:r>
    </w:p>
    <w:p w14:paraId="1264FB66" w14:textId="77777777" w:rsidR="00A60C16" w:rsidRPr="00B4388C" w:rsidRDefault="00A60C16" w:rsidP="00A60C16">
      <w:pPr>
        <w:rPr>
          <w:rFonts w:ascii="Bahnschrift Light" w:hAnsi="Bahnschrift Light"/>
          <w:b/>
          <w:bCs/>
        </w:rPr>
      </w:pPr>
      <w:r w:rsidRPr="00B4388C">
        <w:rPr>
          <w:rFonts w:ascii="Bahnschrift Light" w:hAnsi="Bahnschrift Light"/>
          <w:b/>
          <w:bCs/>
        </w:rPr>
        <w:t>31. Causales de Exclusión del Escalafón</w:t>
      </w:r>
    </w:p>
    <w:p w14:paraId="5FD2EC00" w14:textId="77777777" w:rsidR="00A60C16" w:rsidRPr="00B4388C" w:rsidRDefault="00A60C16" w:rsidP="00A60C16">
      <w:pPr>
        <w:rPr>
          <w:rFonts w:ascii="Bahnschrift Light" w:hAnsi="Bahnschrift Light"/>
        </w:rPr>
      </w:pPr>
      <w:r w:rsidRPr="00B4388C">
        <w:rPr>
          <w:rFonts w:ascii="Bahnschrift Light" w:hAnsi="Bahnschrift Light"/>
        </w:rPr>
        <w:t>¿Cuál es una causal de exclusión del Escalafón Docente, según el Artículo 24 del Decreto 1278?</w:t>
      </w:r>
    </w:p>
    <w:p w14:paraId="39B49384" w14:textId="77777777" w:rsidR="00A60C16" w:rsidRPr="00B4388C" w:rsidRDefault="00A60C16" w:rsidP="00A60C16">
      <w:pPr>
        <w:rPr>
          <w:rFonts w:ascii="Bahnschrift Light" w:hAnsi="Bahnschrift Light"/>
        </w:rPr>
      </w:pPr>
      <w:r w:rsidRPr="00B4388C">
        <w:rPr>
          <w:rFonts w:ascii="Bahnschrift Light" w:hAnsi="Bahnschrift Light"/>
        </w:rPr>
        <w:t>A. La terminación del contrato por mutuo acuerdo.</w:t>
      </w:r>
    </w:p>
    <w:p w14:paraId="5F8C0EC9" w14:textId="77777777" w:rsidR="00A60C16" w:rsidRPr="00B4388C" w:rsidRDefault="00A60C16" w:rsidP="00A60C16">
      <w:pPr>
        <w:rPr>
          <w:rFonts w:ascii="Bahnschrift Light" w:hAnsi="Bahnschrift Light"/>
        </w:rPr>
      </w:pPr>
      <w:r w:rsidRPr="00B4388C">
        <w:rPr>
          <w:rFonts w:ascii="Bahnschrift Light" w:hAnsi="Bahnschrift Light"/>
        </w:rPr>
        <w:t>B. La renuncia voluntaria del docente.</w:t>
      </w:r>
    </w:p>
    <w:p w14:paraId="1B201B13" w14:textId="77777777" w:rsidR="00A60C16" w:rsidRPr="00B4388C" w:rsidRDefault="00A60C16" w:rsidP="00A60C16">
      <w:pPr>
        <w:rPr>
          <w:rFonts w:ascii="Bahnschrift Light" w:hAnsi="Bahnschrift Light"/>
        </w:rPr>
      </w:pPr>
      <w:r w:rsidRPr="00B4388C">
        <w:rPr>
          <w:rFonts w:ascii="Bahnschrift Light" w:hAnsi="Bahnschrift Light"/>
        </w:rPr>
        <w:t>C. Las causales genéricas de retiro del servicio.</w:t>
      </w:r>
    </w:p>
    <w:p w14:paraId="39BB6A84" w14:textId="77777777" w:rsidR="00A60C16" w:rsidRPr="00B4388C" w:rsidRDefault="00A60C16" w:rsidP="00A60C16">
      <w:pPr>
        <w:rPr>
          <w:rFonts w:ascii="Bahnschrift Light" w:hAnsi="Bahnschrift Light"/>
        </w:rPr>
      </w:pPr>
      <w:r w:rsidRPr="00B4388C">
        <w:rPr>
          <w:rFonts w:ascii="Bahnschrift Light" w:hAnsi="Bahnschrift Light"/>
        </w:rPr>
        <w:t>D. La calificación insatisfactoria en una sola evaluación de desempeño.</w:t>
      </w:r>
    </w:p>
    <w:p w14:paraId="0EFF67BE" w14:textId="77777777" w:rsidR="00A60C16" w:rsidRPr="00B4388C" w:rsidRDefault="00A60C16" w:rsidP="00A60C16">
      <w:pPr>
        <w:rPr>
          <w:rFonts w:ascii="Bahnschrift Light" w:hAnsi="Bahnschrift Light"/>
          <w:b/>
          <w:bCs/>
        </w:rPr>
      </w:pPr>
      <w:r w:rsidRPr="00B4388C">
        <w:rPr>
          <w:rFonts w:ascii="Bahnschrift Light" w:hAnsi="Bahnschrift Light"/>
          <w:b/>
          <w:bCs/>
        </w:rPr>
        <w:t>32. Estabilidad del Docente en Período de Prueba</w:t>
      </w:r>
    </w:p>
    <w:p w14:paraId="45E1E7A5" w14:textId="77777777" w:rsidR="00A60C16" w:rsidRPr="00B4388C" w:rsidRDefault="00A60C16" w:rsidP="00A60C16">
      <w:pPr>
        <w:rPr>
          <w:rFonts w:ascii="Bahnschrift Light" w:hAnsi="Bahnschrift Light"/>
        </w:rPr>
      </w:pPr>
      <w:r w:rsidRPr="00B4388C">
        <w:rPr>
          <w:rFonts w:ascii="Bahnschrift Light" w:hAnsi="Bahnschrift Light"/>
        </w:rPr>
        <w:t>Un docente en período de prueba es desvinculado por el rector sin una evaluación formal, argumentando que "no se adaptó al equipo". ¿Es procedente esta decisión?</w:t>
      </w:r>
    </w:p>
    <w:p w14:paraId="068075F1" w14:textId="77777777" w:rsidR="00A60C16" w:rsidRPr="00B4388C" w:rsidRDefault="00A60C16" w:rsidP="00A60C16">
      <w:pPr>
        <w:rPr>
          <w:rFonts w:ascii="Bahnschrift Light" w:hAnsi="Bahnschrift Light"/>
        </w:rPr>
      </w:pPr>
      <w:r w:rsidRPr="00B4388C">
        <w:rPr>
          <w:rFonts w:ascii="Bahnschrift Light" w:hAnsi="Bahnschrift Light"/>
        </w:rPr>
        <w:t>A. Sí, porque el período de prueba es de libre terminación por parte del empleador.</w:t>
      </w:r>
    </w:p>
    <w:p w14:paraId="09395F98" w14:textId="77777777" w:rsidR="00A60C16" w:rsidRPr="00B4388C" w:rsidRDefault="00A60C16" w:rsidP="00A60C16">
      <w:pPr>
        <w:rPr>
          <w:rFonts w:ascii="Bahnschrift Light" w:hAnsi="Bahnschrift Light"/>
        </w:rPr>
      </w:pPr>
      <w:r w:rsidRPr="00B4388C">
        <w:rPr>
          <w:rFonts w:ascii="Bahnschrift Light" w:hAnsi="Bahnschrift Light"/>
        </w:rPr>
        <w:t>B. No, porque la no confirmación requiere una evaluación objetiva y formal, con el debido proceso, y el docente tiene derecho a conocer los resultados y presentar descargos.</w:t>
      </w:r>
    </w:p>
    <w:p w14:paraId="7914F0CE" w14:textId="77777777" w:rsidR="00A60C16" w:rsidRPr="00B4388C" w:rsidRDefault="00A60C16" w:rsidP="00A60C16">
      <w:pPr>
        <w:rPr>
          <w:rFonts w:ascii="Bahnschrift Light" w:hAnsi="Bahnschrift Light"/>
        </w:rPr>
      </w:pPr>
      <w:r w:rsidRPr="00B4388C">
        <w:rPr>
          <w:rFonts w:ascii="Bahnschrift Light" w:hAnsi="Bahnschrift Light"/>
        </w:rPr>
        <w:t>C. Sí, porque el período de prueba es de dos años y el rector puede tomar la decisión en cualquier momento.</w:t>
      </w:r>
    </w:p>
    <w:p w14:paraId="3366FD95" w14:textId="77777777" w:rsidR="00A60C16" w:rsidRPr="00B4388C" w:rsidRDefault="00A60C16" w:rsidP="00A60C16">
      <w:pPr>
        <w:rPr>
          <w:rFonts w:ascii="Bahnschrift Light" w:hAnsi="Bahnschrift Light"/>
        </w:rPr>
      </w:pPr>
      <w:r w:rsidRPr="00B4388C">
        <w:rPr>
          <w:rFonts w:ascii="Bahnschrift Light" w:hAnsi="Bahnschrift Light"/>
        </w:rPr>
        <w:t>D. No, porque una vez superados los 12 meses, el docente adquiere derechos de carrera.</w:t>
      </w:r>
    </w:p>
    <w:p w14:paraId="1097DCAB" w14:textId="77777777" w:rsidR="00A60C16" w:rsidRPr="00B4388C" w:rsidRDefault="00A60C16" w:rsidP="00A60C16">
      <w:pPr>
        <w:rPr>
          <w:rFonts w:ascii="Bahnschrift Light" w:hAnsi="Bahnschrift Light"/>
          <w:b/>
          <w:bCs/>
          <w:color w:val="0070C0"/>
          <w:sz w:val="36"/>
          <w:szCs w:val="36"/>
        </w:rPr>
      </w:pPr>
      <w:r w:rsidRPr="00B4388C">
        <w:rPr>
          <w:rFonts w:ascii="Bahnschrift Light" w:hAnsi="Bahnschrift Light"/>
          <w:b/>
          <w:bCs/>
          <w:color w:val="0070C0"/>
          <w:sz w:val="36"/>
          <w:szCs w:val="36"/>
        </w:rPr>
        <w:lastRenderedPageBreak/>
        <w:t>Grupo 8: Excedencia de Facultades Extraordinarias</w:t>
      </w:r>
    </w:p>
    <w:p w14:paraId="731A8A75" w14:textId="77777777" w:rsidR="00A60C16" w:rsidRPr="00B4388C" w:rsidRDefault="00A60C16" w:rsidP="00A60C16">
      <w:pPr>
        <w:rPr>
          <w:rFonts w:ascii="Bahnschrift Light" w:hAnsi="Bahnschrift Light"/>
          <w:b/>
          <w:bCs/>
        </w:rPr>
      </w:pPr>
      <w:r w:rsidRPr="00B4388C">
        <w:rPr>
          <w:rFonts w:ascii="Bahnschrift Light" w:hAnsi="Bahnschrift Light"/>
          <w:b/>
          <w:bCs/>
        </w:rPr>
        <w:t>33. Facultades Extraordinarias y Límites</w:t>
      </w:r>
    </w:p>
    <w:p w14:paraId="66AFA6F8" w14:textId="77777777" w:rsidR="00A60C16" w:rsidRPr="00B4388C" w:rsidRDefault="00A60C16" w:rsidP="00A60C16">
      <w:pPr>
        <w:rPr>
          <w:rFonts w:ascii="Bahnschrift Light" w:hAnsi="Bahnschrift Light"/>
        </w:rPr>
      </w:pPr>
      <w:r w:rsidRPr="00B4388C">
        <w:rPr>
          <w:rFonts w:ascii="Bahnschrift Light" w:hAnsi="Bahnschrift Light"/>
        </w:rPr>
        <w:t>El Decreto 1278 fue expedido en ejercicio de las facultades extraordinarias conferidas por el artículo 111 de la Ley 715 de 2001. ¿Qué tema fue considerado por la Corte Constitucional como excedente de estas facultades?</w:t>
      </w:r>
    </w:p>
    <w:p w14:paraId="7BA5755F" w14:textId="77777777" w:rsidR="00A60C16" w:rsidRPr="00B4388C" w:rsidRDefault="00A60C16" w:rsidP="00A60C16">
      <w:pPr>
        <w:rPr>
          <w:rFonts w:ascii="Bahnschrift Light" w:hAnsi="Bahnschrift Light"/>
        </w:rPr>
      </w:pPr>
      <w:r w:rsidRPr="00B4388C">
        <w:rPr>
          <w:rFonts w:ascii="Bahnschrift Light" w:hAnsi="Bahnschrift Light"/>
        </w:rPr>
        <w:t>A. La regulación de las evaluaciones de desempeño.</w:t>
      </w:r>
    </w:p>
    <w:p w14:paraId="1594B254" w14:textId="77777777" w:rsidR="00A60C16" w:rsidRPr="00B4388C" w:rsidRDefault="00A60C16" w:rsidP="00A60C16">
      <w:pPr>
        <w:rPr>
          <w:rFonts w:ascii="Bahnschrift Light" w:hAnsi="Bahnschrift Light"/>
        </w:rPr>
      </w:pPr>
      <w:r w:rsidRPr="00B4388C">
        <w:rPr>
          <w:rFonts w:ascii="Bahnschrift Light" w:hAnsi="Bahnschrift Light"/>
        </w:rPr>
        <w:t>B. La regulación del sistema de escalafón docente.</w:t>
      </w:r>
    </w:p>
    <w:p w14:paraId="0489FAE4" w14:textId="77777777" w:rsidR="00A60C16" w:rsidRPr="00B4388C" w:rsidRDefault="00A60C16" w:rsidP="00A60C16">
      <w:pPr>
        <w:rPr>
          <w:rFonts w:ascii="Bahnschrift Light" w:hAnsi="Bahnschrift Light"/>
        </w:rPr>
      </w:pPr>
      <w:r w:rsidRPr="00B4388C">
        <w:rPr>
          <w:rFonts w:ascii="Bahnschrift Light" w:hAnsi="Bahnschrift Light"/>
        </w:rPr>
        <w:t>C. La regulación de aspectos disciplinarios (artículos 42, 43 y 44 del Decreto 1278), declarados inexequibles por la Corte Constitucional.</w:t>
      </w:r>
    </w:p>
    <w:p w14:paraId="3C6A9D0C" w14:textId="77777777" w:rsidR="00A60C16" w:rsidRPr="00B4388C" w:rsidRDefault="00A60C16" w:rsidP="00A60C16">
      <w:pPr>
        <w:rPr>
          <w:rFonts w:ascii="Bahnschrift Light" w:hAnsi="Bahnschrift Light"/>
        </w:rPr>
      </w:pPr>
      <w:r w:rsidRPr="00B4388C">
        <w:rPr>
          <w:rFonts w:ascii="Bahnschrift Light" w:hAnsi="Bahnschrift Light"/>
        </w:rPr>
        <w:t>D. La regulación del concurso de méritos.</w:t>
      </w:r>
    </w:p>
    <w:p w14:paraId="39C0C383" w14:textId="77777777" w:rsidR="00A60C16" w:rsidRPr="00B4388C" w:rsidRDefault="00A60C16" w:rsidP="00A60C16">
      <w:pPr>
        <w:rPr>
          <w:rFonts w:ascii="Bahnschrift Light" w:hAnsi="Bahnschrift Light"/>
          <w:b/>
          <w:bCs/>
        </w:rPr>
      </w:pPr>
      <w:r w:rsidRPr="00B4388C">
        <w:rPr>
          <w:rFonts w:ascii="Bahnschrift Light" w:hAnsi="Bahnschrift Light"/>
          <w:b/>
          <w:bCs/>
        </w:rPr>
        <w:t>34. Asimilación de Regímenes Disciplinarios y de Carrera</w:t>
      </w:r>
    </w:p>
    <w:p w14:paraId="6DC9B423" w14:textId="77777777" w:rsidR="00A60C16" w:rsidRPr="00B4388C" w:rsidRDefault="00A60C16" w:rsidP="00A60C16">
      <w:pPr>
        <w:rPr>
          <w:rFonts w:ascii="Bahnschrift Light" w:hAnsi="Bahnschrift Light"/>
        </w:rPr>
      </w:pPr>
      <w:r w:rsidRPr="00B4388C">
        <w:rPr>
          <w:rFonts w:ascii="Bahnschrift Light" w:hAnsi="Bahnschrift Light"/>
        </w:rPr>
        <w:t>Un docente es excluido del escalafón por bajo rendimiento (dos evaluaciones insatisfactorias consecutivas). El docente alega que esta exclusión constituye una sanción disciplinaria, por lo que debe aplicarse el debido proceso disciplinario. ¿Es correcta su afirmación?</w:t>
      </w:r>
    </w:p>
    <w:p w14:paraId="6E10A649" w14:textId="77777777" w:rsidR="00A60C16" w:rsidRPr="00B4388C" w:rsidRDefault="00A60C16" w:rsidP="00A60C16">
      <w:pPr>
        <w:rPr>
          <w:rFonts w:ascii="Bahnschrift Light" w:hAnsi="Bahnschrift Light"/>
        </w:rPr>
      </w:pPr>
      <w:r w:rsidRPr="00B4388C">
        <w:rPr>
          <w:rFonts w:ascii="Bahnschrift Light" w:hAnsi="Bahnschrift Light"/>
        </w:rPr>
        <w:t>A. Sí, porque toda exclusión del servicio es una sanción disciplinaria.</w:t>
      </w:r>
    </w:p>
    <w:p w14:paraId="0FC83D3A" w14:textId="77777777" w:rsidR="00A60C16" w:rsidRPr="00B4388C" w:rsidRDefault="00A60C16" w:rsidP="00A60C16">
      <w:pPr>
        <w:rPr>
          <w:rFonts w:ascii="Bahnschrift Light" w:hAnsi="Bahnschrift Light"/>
        </w:rPr>
      </w:pPr>
      <w:r w:rsidRPr="00B4388C">
        <w:rPr>
          <w:rFonts w:ascii="Bahnschrift Light" w:hAnsi="Bahnschrift Light"/>
        </w:rPr>
        <w:t>B. No, porque la exclusión por bajo rendimiento es una consecuencia del régimen de carrera, no una sanción disciplinaria, y tiene una finalidad distinta: mantener en el régimen de carrera a los más idóneos.</w:t>
      </w:r>
    </w:p>
    <w:p w14:paraId="0FE1938B" w14:textId="77777777" w:rsidR="00A60C16" w:rsidRPr="00B4388C" w:rsidRDefault="00A60C16" w:rsidP="00A60C16">
      <w:pPr>
        <w:rPr>
          <w:rFonts w:ascii="Bahnschrift Light" w:hAnsi="Bahnschrift Light"/>
        </w:rPr>
      </w:pPr>
      <w:r w:rsidRPr="00B4388C">
        <w:rPr>
          <w:rFonts w:ascii="Bahnschrift Light" w:hAnsi="Bahnschrift Light"/>
        </w:rPr>
        <w:t>C. Sí, pero solo si el bajo rendimiento se debe a una conducta culposa del docente.</w:t>
      </w:r>
    </w:p>
    <w:p w14:paraId="5BE5FB2F" w14:textId="77777777" w:rsidR="00A60C16" w:rsidRPr="00B4388C" w:rsidRDefault="00A60C16" w:rsidP="00A60C16">
      <w:pPr>
        <w:rPr>
          <w:rFonts w:ascii="Bahnschrift Light" w:hAnsi="Bahnschrift Light"/>
        </w:rPr>
      </w:pPr>
      <w:r w:rsidRPr="00B4388C">
        <w:rPr>
          <w:rFonts w:ascii="Bahnschrift Light" w:hAnsi="Bahnschrift Light"/>
        </w:rPr>
        <w:t>D. Sí, porque la exclusión del escalafón afecta los derechos del docente.</w:t>
      </w:r>
    </w:p>
    <w:p w14:paraId="1937F653" w14:textId="77777777" w:rsidR="00A60C16" w:rsidRPr="00B4388C" w:rsidRDefault="00A60C16" w:rsidP="00A60C16">
      <w:pPr>
        <w:rPr>
          <w:rFonts w:ascii="Bahnschrift Light" w:hAnsi="Bahnschrift Light"/>
          <w:b/>
          <w:bCs/>
          <w:color w:val="0070C0"/>
          <w:sz w:val="36"/>
          <w:szCs w:val="36"/>
        </w:rPr>
      </w:pPr>
      <w:r w:rsidRPr="00B4388C">
        <w:rPr>
          <w:rFonts w:ascii="Bahnschrift Light" w:hAnsi="Bahnschrift Light"/>
          <w:b/>
          <w:bCs/>
          <w:color w:val="0070C0"/>
          <w:sz w:val="36"/>
          <w:szCs w:val="36"/>
        </w:rPr>
        <w:t>Grupo 9: Educación Continua y Ascenso</w:t>
      </w:r>
    </w:p>
    <w:p w14:paraId="58E6C50E" w14:textId="77777777" w:rsidR="00A60C16" w:rsidRPr="00B4388C" w:rsidRDefault="00A60C16" w:rsidP="00A60C16">
      <w:pPr>
        <w:rPr>
          <w:rFonts w:ascii="Bahnschrift Light" w:hAnsi="Bahnschrift Light"/>
          <w:b/>
          <w:bCs/>
        </w:rPr>
      </w:pPr>
      <w:r w:rsidRPr="00B4388C">
        <w:rPr>
          <w:rFonts w:ascii="Bahnschrift Light" w:hAnsi="Bahnschrift Light"/>
          <w:b/>
          <w:bCs/>
        </w:rPr>
        <w:t>35. Reconocimiento de Créditos Académicos en el Concurso</w:t>
      </w:r>
    </w:p>
    <w:p w14:paraId="509EBC16" w14:textId="77777777" w:rsidR="00A60C16" w:rsidRPr="00B4388C" w:rsidRDefault="00A60C16" w:rsidP="00A60C16">
      <w:pPr>
        <w:rPr>
          <w:rFonts w:ascii="Bahnschrift Light" w:hAnsi="Bahnschrift Light"/>
        </w:rPr>
      </w:pPr>
      <w:r w:rsidRPr="00B4388C">
        <w:rPr>
          <w:rFonts w:ascii="Bahnschrift Light" w:hAnsi="Bahnschrift Light"/>
        </w:rPr>
        <w:t xml:space="preserve">Un aspirante a un concurso docente acredita 37 créditos académicos de la carrera de Licenciatura en Química, </w:t>
      </w:r>
      <w:proofErr w:type="gramStart"/>
      <w:r w:rsidRPr="00B4388C">
        <w:rPr>
          <w:rFonts w:ascii="Bahnschrift Light" w:hAnsi="Bahnschrift Light"/>
        </w:rPr>
        <w:t>cursados</w:t>
      </w:r>
      <w:proofErr w:type="gramEnd"/>
      <w:r w:rsidRPr="00B4388C">
        <w:rPr>
          <w:rFonts w:ascii="Bahnschrift Light" w:hAnsi="Bahnschrift Light"/>
        </w:rPr>
        <w:t xml:space="preserve"> pero no finalizados. Estos créditos fueron cursados en los últimos 5 años. ¿Es posible validar el certificado de créditos como factor de educación continua?</w:t>
      </w:r>
    </w:p>
    <w:p w14:paraId="74A276D9" w14:textId="77777777" w:rsidR="00A60C16" w:rsidRPr="00B4388C" w:rsidRDefault="00A60C16" w:rsidP="00A60C16">
      <w:pPr>
        <w:rPr>
          <w:rFonts w:ascii="Bahnschrift Light" w:hAnsi="Bahnschrift Light"/>
        </w:rPr>
      </w:pPr>
      <w:r w:rsidRPr="00B4388C">
        <w:rPr>
          <w:rFonts w:ascii="Bahnschrift Light" w:hAnsi="Bahnschrift Light"/>
        </w:rPr>
        <w:t>A. Sí, porque los créditos académicos equivalen a formación continua.</w:t>
      </w:r>
    </w:p>
    <w:p w14:paraId="17B66164" w14:textId="77777777" w:rsidR="00A60C16" w:rsidRPr="00B4388C" w:rsidRDefault="00A60C16" w:rsidP="00A60C16">
      <w:pPr>
        <w:rPr>
          <w:rFonts w:ascii="Bahnschrift Light" w:hAnsi="Bahnschrift Light"/>
        </w:rPr>
      </w:pPr>
      <w:r w:rsidRPr="00B4388C">
        <w:rPr>
          <w:rFonts w:ascii="Bahnschrift Light" w:hAnsi="Bahnschrift Light"/>
        </w:rPr>
        <w:t>B. No, porque en el factor de educación continua no está establecida la educación formal; solo se tienen en cuenta diplomados, cursos, talleres, seminarios o proyectos desarrollados en los últimos 5 años, con intensidades mayores a 100 horas o 4 créditos académicos.</w:t>
      </w:r>
    </w:p>
    <w:p w14:paraId="4AC2E4DC" w14:textId="77777777" w:rsidR="00A60C16" w:rsidRPr="00B4388C" w:rsidRDefault="00A60C16" w:rsidP="00A60C16">
      <w:pPr>
        <w:rPr>
          <w:rFonts w:ascii="Bahnschrift Light" w:hAnsi="Bahnschrift Light"/>
        </w:rPr>
      </w:pPr>
      <w:r w:rsidRPr="00B4388C">
        <w:rPr>
          <w:rFonts w:ascii="Bahnschrift Light" w:hAnsi="Bahnschrift Light"/>
        </w:rPr>
        <w:t>C. Sí, siempre que los créditos hayan sido cursados en una universidad acreditada.</w:t>
      </w:r>
    </w:p>
    <w:p w14:paraId="31D2BA38" w14:textId="77777777" w:rsidR="00A60C16" w:rsidRPr="00B4388C" w:rsidRDefault="00A60C16" w:rsidP="00A60C16">
      <w:pPr>
        <w:rPr>
          <w:rFonts w:ascii="Bahnschrift Light" w:hAnsi="Bahnschrift Light"/>
        </w:rPr>
      </w:pPr>
      <w:r w:rsidRPr="00B4388C">
        <w:rPr>
          <w:rFonts w:ascii="Bahnschrift Light" w:hAnsi="Bahnschrift Light"/>
        </w:rPr>
        <w:lastRenderedPageBreak/>
        <w:t>D. No, porque la educación continua solo aplica para directivos docentes.</w:t>
      </w:r>
    </w:p>
    <w:p w14:paraId="4AC4CCD7" w14:textId="77777777" w:rsidR="00A60C16" w:rsidRPr="00B4388C" w:rsidRDefault="00A60C16" w:rsidP="00A60C16">
      <w:pPr>
        <w:rPr>
          <w:rFonts w:ascii="Bahnschrift Light" w:hAnsi="Bahnschrift Light"/>
          <w:b/>
          <w:bCs/>
        </w:rPr>
      </w:pPr>
      <w:r w:rsidRPr="00B4388C">
        <w:rPr>
          <w:rFonts w:ascii="Bahnschrift Light" w:hAnsi="Bahnschrift Light"/>
          <w:b/>
          <w:bCs/>
        </w:rPr>
        <w:t>36. Títulos de Alta Calidad y Puntuación</w:t>
      </w:r>
    </w:p>
    <w:p w14:paraId="5E394E74" w14:textId="77777777" w:rsidR="00A60C16" w:rsidRPr="00B4388C" w:rsidRDefault="00A60C16" w:rsidP="00A60C16">
      <w:pPr>
        <w:rPr>
          <w:rFonts w:ascii="Bahnschrift Light" w:hAnsi="Bahnschrift Light"/>
        </w:rPr>
      </w:pPr>
      <w:r w:rsidRPr="00B4388C">
        <w:rPr>
          <w:rFonts w:ascii="Bahnschrift Light" w:hAnsi="Bahnschrift Light"/>
        </w:rPr>
        <w:t>Un concursante aporta un título de Licenciatura en Historia de la Universidad de los Andes, programa acreditado en alta calidad. ¿Cómo puntuaría este título en el concurso?</w:t>
      </w:r>
    </w:p>
    <w:p w14:paraId="5783B3D9" w14:textId="77777777" w:rsidR="00A60C16" w:rsidRPr="00B4388C" w:rsidRDefault="00A60C16" w:rsidP="00A60C16">
      <w:pPr>
        <w:rPr>
          <w:rFonts w:ascii="Bahnschrift Light" w:hAnsi="Bahnschrift Light"/>
        </w:rPr>
      </w:pPr>
      <w:r w:rsidRPr="00B4388C">
        <w:rPr>
          <w:rFonts w:ascii="Bahnschrift Light" w:hAnsi="Bahnschrift Light"/>
        </w:rPr>
        <w:t>A. Solo genera puntaje en educación formal mínima (20 puntos).</w:t>
      </w:r>
    </w:p>
    <w:p w14:paraId="72976166" w14:textId="77777777" w:rsidR="00A60C16" w:rsidRPr="00B4388C" w:rsidRDefault="00A60C16" w:rsidP="00A60C16">
      <w:pPr>
        <w:rPr>
          <w:rFonts w:ascii="Bahnschrift Light" w:hAnsi="Bahnschrift Light"/>
        </w:rPr>
      </w:pPr>
      <w:r w:rsidRPr="00B4388C">
        <w:rPr>
          <w:rFonts w:ascii="Bahnschrift Light" w:hAnsi="Bahnschrift Light"/>
        </w:rPr>
        <w:t>B. Genera 20 puntos en educación formal mínima y 15 puntos adicionales en el ítem de programas acreditados de alta calidad.</w:t>
      </w:r>
    </w:p>
    <w:p w14:paraId="34807087" w14:textId="77777777" w:rsidR="00A60C16" w:rsidRPr="00B4388C" w:rsidRDefault="00A60C16" w:rsidP="00A60C16">
      <w:pPr>
        <w:rPr>
          <w:rFonts w:ascii="Bahnschrift Light" w:hAnsi="Bahnschrift Light"/>
        </w:rPr>
      </w:pPr>
      <w:r w:rsidRPr="00B4388C">
        <w:rPr>
          <w:rFonts w:ascii="Bahnschrift Light" w:hAnsi="Bahnschrift Light"/>
        </w:rPr>
        <w:t>C. Genera 15 puntos en educación formal mínima y 20 en alta calidad.</w:t>
      </w:r>
    </w:p>
    <w:p w14:paraId="3E69C93A" w14:textId="77777777" w:rsidR="00A60C16" w:rsidRPr="00B4388C" w:rsidRDefault="00A60C16" w:rsidP="00A60C16">
      <w:pPr>
        <w:rPr>
          <w:rFonts w:ascii="Bahnschrift Light" w:hAnsi="Bahnschrift Light"/>
        </w:rPr>
      </w:pPr>
      <w:r w:rsidRPr="00B4388C">
        <w:rPr>
          <w:rFonts w:ascii="Bahnschrift Light" w:hAnsi="Bahnschrift Light"/>
        </w:rPr>
        <w:t>D. No genera puntaje porque el título no es de educación.</w:t>
      </w:r>
    </w:p>
    <w:p w14:paraId="0AB299D1" w14:textId="77777777" w:rsidR="00A60C16" w:rsidRPr="00B4388C" w:rsidRDefault="00A60C16" w:rsidP="00A60C16">
      <w:pPr>
        <w:rPr>
          <w:rFonts w:ascii="Bahnschrift Light" w:hAnsi="Bahnschrift Light"/>
          <w:b/>
          <w:bCs/>
          <w:color w:val="0070C0"/>
          <w:sz w:val="36"/>
          <w:szCs w:val="36"/>
        </w:rPr>
      </w:pPr>
      <w:r w:rsidRPr="00B4388C">
        <w:rPr>
          <w:rFonts w:ascii="Bahnschrift Light" w:hAnsi="Bahnschrift Light"/>
          <w:b/>
          <w:bCs/>
          <w:color w:val="0070C0"/>
          <w:sz w:val="36"/>
          <w:szCs w:val="36"/>
        </w:rPr>
        <w:t>Grupo 10: Normas Complementarias y Remisiones</w:t>
      </w:r>
    </w:p>
    <w:p w14:paraId="6B0FD2B3" w14:textId="77777777" w:rsidR="00A60C16" w:rsidRPr="00B4388C" w:rsidRDefault="00A60C16" w:rsidP="00A60C16">
      <w:pPr>
        <w:rPr>
          <w:rFonts w:ascii="Bahnschrift Light" w:hAnsi="Bahnschrift Light"/>
          <w:b/>
          <w:bCs/>
        </w:rPr>
      </w:pPr>
      <w:r w:rsidRPr="00B4388C">
        <w:rPr>
          <w:rFonts w:ascii="Bahnschrift Light" w:hAnsi="Bahnschrift Light"/>
          <w:b/>
          <w:bCs/>
        </w:rPr>
        <w:t>37. Título de Especialización para Ascenso</w:t>
      </w:r>
    </w:p>
    <w:p w14:paraId="4B69B3C2" w14:textId="77777777" w:rsidR="00A60C16" w:rsidRPr="00B4388C" w:rsidRDefault="00A60C16" w:rsidP="00A60C16">
      <w:pPr>
        <w:rPr>
          <w:rFonts w:ascii="Bahnschrift Light" w:hAnsi="Bahnschrift Light"/>
        </w:rPr>
      </w:pPr>
      <w:r w:rsidRPr="00B4388C">
        <w:rPr>
          <w:rFonts w:ascii="Bahnschrift Light" w:hAnsi="Bahnschrift Light"/>
        </w:rPr>
        <w:t>Un docente de grado 2 del escalafón acredita un título de especialización en Administración de Empresas. La institución educativa niega el reconocimiento salarial correspondiente. ¿Es procedente la negativa?</w:t>
      </w:r>
    </w:p>
    <w:p w14:paraId="3121FFFB" w14:textId="77777777" w:rsidR="00A60C16" w:rsidRPr="00B4388C" w:rsidRDefault="00A60C16" w:rsidP="00A60C16">
      <w:pPr>
        <w:rPr>
          <w:rFonts w:ascii="Bahnschrift Light" w:hAnsi="Bahnschrift Light"/>
        </w:rPr>
      </w:pPr>
      <w:r w:rsidRPr="00B4388C">
        <w:rPr>
          <w:rFonts w:ascii="Bahnschrift Light" w:hAnsi="Bahnschrift Light"/>
        </w:rPr>
        <w:t>A. No, porque todo título de posgrado debe ser reconocido.</w:t>
      </w:r>
    </w:p>
    <w:p w14:paraId="0066063F" w14:textId="77777777" w:rsidR="00A60C16" w:rsidRPr="00B4388C" w:rsidRDefault="00A60C16" w:rsidP="00A60C16">
      <w:pPr>
        <w:rPr>
          <w:rFonts w:ascii="Bahnschrift Light" w:hAnsi="Bahnschrift Light"/>
        </w:rPr>
      </w:pPr>
      <w:r w:rsidRPr="00B4388C">
        <w:rPr>
          <w:rFonts w:ascii="Bahnschrift Light" w:hAnsi="Bahnschrift Light"/>
        </w:rPr>
        <w:t>B. Sí, porque el título de especialización debe corresponder a un área afín a la de su formación de pregrado o de desempeño docente, o a un área fundamental en el proceso de enseñanza-aprendizaje.</w:t>
      </w:r>
    </w:p>
    <w:p w14:paraId="650A4BFE" w14:textId="77777777" w:rsidR="00A60C16" w:rsidRPr="00B4388C" w:rsidRDefault="00A60C16" w:rsidP="00A60C16">
      <w:pPr>
        <w:rPr>
          <w:rFonts w:ascii="Bahnschrift Light" w:hAnsi="Bahnschrift Light"/>
        </w:rPr>
      </w:pPr>
      <w:r w:rsidRPr="00B4388C">
        <w:rPr>
          <w:rFonts w:ascii="Bahnschrift Light" w:hAnsi="Bahnschrift Light"/>
        </w:rPr>
        <w:t>C. No, porque la afinidad es un concepto subjetivo.</w:t>
      </w:r>
    </w:p>
    <w:p w14:paraId="57123673" w14:textId="77777777" w:rsidR="00A60C16" w:rsidRPr="00B4388C" w:rsidRDefault="00A60C16" w:rsidP="00A60C16">
      <w:pPr>
        <w:rPr>
          <w:rFonts w:ascii="Bahnschrift Light" w:hAnsi="Bahnschrift Light"/>
        </w:rPr>
      </w:pPr>
      <w:r w:rsidRPr="00B4388C">
        <w:rPr>
          <w:rFonts w:ascii="Bahnschrift Light" w:hAnsi="Bahnschrift Light"/>
        </w:rPr>
        <w:t>D. Sí, porque las especializaciones no generan aumento salarial.</w:t>
      </w:r>
    </w:p>
    <w:p w14:paraId="5C947439" w14:textId="77777777" w:rsidR="00A60C16" w:rsidRPr="00B4388C" w:rsidRDefault="00A60C16" w:rsidP="00A60C16">
      <w:pPr>
        <w:rPr>
          <w:rFonts w:ascii="Bahnschrift Light" w:hAnsi="Bahnschrift Light"/>
          <w:b/>
          <w:bCs/>
        </w:rPr>
      </w:pPr>
      <w:r w:rsidRPr="00B4388C">
        <w:rPr>
          <w:rFonts w:ascii="Bahnschrift Light" w:hAnsi="Bahnschrift Light"/>
          <w:b/>
          <w:bCs/>
        </w:rPr>
        <w:t>38. Tiempo de Servicio para Reubicación Salarial</w:t>
      </w:r>
    </w:p>
    <w:p w14:paraId="76BE1FD6" w14:textId="77777777" w:rsidR="00A60C16" w:rsidRPr="00B4388C" w:rsidRDefault="00A60C16" w:rsidP="00A60C16">
      <w:pPr>
        <w:rPr>
          <w:rFonts w:ascii="Bahnschrift Light" w:hAnsi="Bahnschrift Light"/>
        </w:rPr>
      </w:pPr>
      <w:r w:rsidRPr="00B4388C">
        <w:rPr>
          <w:rFonts w:ascii="Bahnschrift Light" w:hAnsi="Bahnschrift Light"/>
        </w:rPr>
        <w:t>Un docente inscrito en el escalafón desea ser reubicado en un nivel salarial superior. Según el Artículo 20 del Decreto 1278, ¿cuántos años de servicio debe tener en el mismo grado para poder ser reubicado?</w:t>
      </w:r>
    </w:p>
    <w:p w14:paraId="76D84D4C" w14:textId="77777777" w:rsidR="00A60C16" w:rsidRPr="00B4388C" w:rsidRDefault="00A60C16" w:rsidP="00A60C16">
      <w:pPr>
        <w:rPr>
          <w:rFonts w:ascii="Bahnschrift Light" w:hAnsi="Bahnschrift Light"/>
        </w:rPr>
      </w:pPr>
      <w:r w:rsidRPr="00B4388C">
        <w:rPr>
          <w:rFonts w:ascii="Bahnschrift Light" w:hAnsi="Bahnschrift Light"/>
        </w:rPr>
        <w:t>A. Un año.</w:t>
      </w:r>
    </w:p>
    <w:p w14:paraId="631A66DA" w14:textId="77777777" w:rsidR="00A60C16" w:rsidRPr="00B4388C" w:rsidRDefault="00A60C16" w:rsidP="00A60C16">
      <w:pPr>
        <w:rPr>
          <w:rFonts w:ascii="Bahnschrift Light" w:hAnsi="Bahnschrift Light"/>
        </w:rPr>
      </w:pPr>
      <w:r w:rsidRPr="00B4388C">
        <w:rPr>
          <w:rFonts w:ascii="Bahnschrift Light" w:hAnsi="Bahnschrift Light"/>
        </w:rPr>
        <w:t>B. Dos años.</w:t>
      </w:r>
    </w:p>
    <w:p w14:paraId="06E897FC" w14:textId="77777777" w:rsidR="00A60C16" w:rsidRPr="00B4388C" w:rsidRDefault="00A60C16" w:rsidP="00A60C16">
      <w:pPr>
        <w:rPr>
          <w:rFonts w:ascii="Bahnschrift Light" w:hAnsi="Bahnschrift Light"/>
        </w:rPr>
      </w:pPr>
      <w:r w:rsidRPr="00B4388C">
        <w:rPr>
          <w:rFonts w:ascii="Bahnschrift Light" w:hAnsi="Bahnschrift Light"/>
        </w:rPr>
        <w:t>C. Tres años.</w:t>
      </w:r>
    </w:p>
    <w:p w14:paraId="241B4968" w14:textId="77777777" w:rsidR="00A60C16" w:rsidRPr="00B4388C" w:rsidRDefault="00A60C16" w:rsidP="00A60C16">
      <w:pPr>
        <w:rPr>
          <w:rFonts w:ascii="Bahnschrift Light" w:hAnsi="Bahnschrift Light"/>
        </w:rPr>
      </w:pPr>
      <w:r w:rsidRPr="00B4388C">
        <w:rPr>
          <w:rFonts w:ascii="Bahnschrift Light" w:hAnsi="Bahnschrift Light"/>
        </w:rPr>
        <w:t>D. Cinco años.</w:t>
      </w:r>
    </w:p>
    <w:p w14:paraId="6B0F997C" w14:textId="77777777" w:rsidR="00A60C16" w:rsidRPr="00B4388C" w:rsidRDefault="00A60C16" w:rsidP="00A60C16">
      <w:pPr>
        <w:rPr>
          <w:rFonts w:ascii="Bahnschrift Light" w:hAnsi="Bahnschrift Light"/>
          <w:b/>
          <w:bCs/>
        </w:rPr>
      </w:pPr>
      <w:r w:rsidRPr="00B4388C">
        <w:rPr>
          <w:rFonts w:ascii="Bahnschrift Light" w:hAnsi="Bahnschrift Light"/>
          <w:b/>
          <w:bCs/>
        </w:rPr>
        <w:t>39. Evaluación de Competencias y Disponibilidad Presupuestal</w:t>
      </w:r>
    </w:p>
    <w:p w14:paraId="5F6330AF" w14:textId="77777777" w:rsidR="00A60C16" w:rsidRPr="00B4388C" w:rsidRDefault="00A60C16" w:rsidP="00A60C16">
      <w:pPr>
        <w:rPr>
          <w:rFonts w:ascii="Bahnschrift Light" w:hAnsi="Bahnschrift Light"/>
        </w:rPr>
      </w:pPr>
      <w:r w:rsidRPr="00B4388C">
        <w:rPr>
          <w:rFonts w:ascii="Bahnschrift Light" w:hAnsi="Bahnschrift Light"/>
        </w:rPr>
        <w:t>Un docente obtiene el 85% en la evaluación de competencias. ¿Cuándo puede ser ascendido o reubicado en el escalafón?</w:t>
      </w:r>
    </w:p>
    <w:p w14:paraId="7B4FA5CD" w14:textId="77777777" w:rsidR="00A60C16" w:rsidRPr="00B4388C" w:rsidRDefault="00A60C16" w:rsidP="00A60C16">
      <w:pPr>
        <w:rPr>
          <w:rFonts w:ascii="Bahnschrift Light" w:hAnsi="Bahnschrift Light"/>
        </w:rPr>
      </w:pPr>
      <w:r w:rsidRPr="00B4388C">
        <w:rPr>
          <w:rFonts w:ascii="Bahnschrift Light" w:hAnsi="Bahnschrift Light"/>
        </w:rPr>
        <w:t>A. De inmediato, porque superó el 80% exigido.</w:t>
      </w:r>
    </w:p>
    <w:p w14:paraId="3998AFD2" w14:textId="77777777" w:rsidR="00A60C16" w:rsidRPr="00B4388C" w:rsidRDefault="00A60C16" w:rsidP="00A60C16">
      <w:pPr>
        <w:rPr>
          <w:rFonts w:ascii="Bahnschrift Light" w:hAnsi="Bahnschrift Light"/>
        </w:rPr>
      </w:pPr>
      <w:r w:rsidRPr="00B4388C">
        <w:rPr>
          <w:rFonts w:ascii="Bahnschrift Light" w:hAnsi="Bahnschrift Light"/>
        </w:rPr>
        <w:lastRenderedPageBreak/>
        <w:t>B. Después de tres años de servicio en el grado actual.</w:t>
      </w:r>
    </w:p>
    <w:p w14:paraId="319DD8FE" w14:textId="77777777" w:rsidR="00A60C16" w:rsidRPr="00B4388C" w:rsidRDefault="00A60C16" w:rsidP="00A60C16">
      <w:pPr>
        <w:rPr>
          <w:rFonts w:ascii="Bahnschrift Light" w:hAnsi="Bahnschrift Light"/>
        </w:rPr>
      </w:pPr>
      <w:r w:rsidRPr="00B4388C">
        <w:rPr>
          <w:rFonts w:ascii="Bahnschrift Light" w:hAnsi="Bahnschrift Light"/>
        </w:rPr>
        <w:t>C. En estricto orden de puntaje, hasta el monto de las disponibilidades presupuestales anuales, una vez la entidad territorial certifique la existencia de recursos para los ascensos y reubicaciones.</w:t>
      </w:r>
    </w:p>
    <w:p w14:paraId="0F9A499D" w14:textId="77777777" w:rsidR="00A60C16" w:rsidRPr="00B4388C" w:rsidRDefault="00A60C16" w:rsidP="00A60C16">
      <w:pPr>
        <w:rPr>
          <w:rFonts w:ascii="Bahnschrift Light" w:hAnsi="Bahnschrift Light"/>
        </w:rPr>
      </w:pPr>
      <w:r w:rsidRPr="00B4388C">
        <w:rPr>
          <w:rFonts w:ascii="Bahnschrift Light" w:hAnsi="Bahnschrift Light"/>
        </w:rPr>
        <w:t>D. Solo cuando el Gobierno Nacional expida un decreto de ascenso general.</w:t>
      </w:r>
    </w:p>
    <w:p w14:paraId="07F7404C" w14:textId="77777777" w:rsidR="00A60C16" w:rsidRPr="00B4388C" w:rsidRDefault="00A60C16" w:rsidP="00A60C16">
      <w:pPr>
        <w:rPr>
          <w:rFonts w:ascii="Bahnschrift Light" w:hAnsi="Bahnschrift Light"/>
          <w:b/>
          <w:bCs/>
        </w:rPr>
      </w:pPr>
      <w:r w:rsidRPr="00B4388C">
        <w:rPr>
          <w:rFonts w:ascii="Bahnschrift Light" w:hAnsi="Bahnschrift Light"/>
          <w:b/>
          <w:bCs/>
        </w:rPr>
        <w:t>40. Evaluación de Desempeño para Directivos Docentes</w:t>
      </w:r>
    </w:p>
    <w:p w14:paraId="0F59F2A9" w14:textId="77777777" w:rsidR="00A60C16" w:rsidRPr="00B4388C" w:rsidRDefault="00A60C16" w:rsidP="00A60C16">
      <w:pPr>
        <w:rPr>
          <w:rFonts w:ascii="Bahnschrift Light" w:hAnsi="Bahnschrift Light"/>
        </w:rPr>
      </w:pPr>
      <w:r w:rsidRPr="00B4388C">
        <w:rPr>
          <w:rFonts w:ascii="Bahnschrift Light" w:hAnsi="Bahnschrift Light"/>
        </w:rPr>
        <w:t>Un directivo docente (coordinador) obtiene una calificación insatisfactoria en la evaluación de desempeño por dos años consecutivos. Según el Artículo 36 del Decreto 1278, ¿qué ocurre?</w:t>
      </w:r>
    </w:p>
    <w:p w14:paraId="08BF0721" w14:textId="77777777" w:rsidR="00A60C16" w:rsidRPr="00B4388C" w:rsidRDefault="00A60C16" w:rsidP="00A60C16">
      <w:pPr>
        <w:rPr>
          <w:rFonts w:ascii="Bahnschrift Light" w:hAnsi="Bahnschrift Light"/>
        </w:rPr>
      </w:pPr>
      <w:r w:rsidRPr="00B4388C">
        <w:rPr>
          <w:rFonts w:ascii="Bahnschrift Light" w:hAnsi="Bahnschrift Light"/>
        </w:rPr>
        <w:t>A. Es excluido del escalafón y retirado del servicio.</w:t>
      </w:r>
    </w:p>
    <w:p w14:paraId="23812647" w14:textId="77777777" w:rsidR="00A60C16" w:rsidRPr="00B4388C" w:rsidRDefault="00A60C16" w:rsidP="00A60C16">
      <w:pPr>
        <w:rPr>
          <w:rFonts w:ascii="Bahnschrift Light" w:hAnsi="Bahnschrift Light"/>
        </w:rPr>
      </w:pPr>
      <w:r w:rsidRPr="00B4388C">
        <w:rPr>
          <w:rFonts w:ascii="Bahnschrift Light" w:hAnsi="Bahnschrift Light"/>
        </w:rPr>
        <w:t>B. Es regresado a la docencia una vez exista vacante, si provenía de la docencia estatal, y percibirá el salario correspondiente a dicho cargo, según el grado y nivel salarial que poseía.</w:t>
      </w:r>
    </w:p>
    <w:p w14:paraId="2CA6287E" w14:textId="77777777" w:rsidR="00A60C16" w:rsidRPr="00B4388C" w:rsidRDefault="00A60C16" w:rsidP="00A60C16">
      <w:pPr>
        <w:rPr>
          <w:rFonts w:ascii="Bahnschrift Light" w:hAnsi="Bahnschrift Light"/>
        </w:rPr>
      </w:pPr>
      <w:r w:rsidRPr="00B4388C">
        <w:rPr>
          <w:rFonts w:ascii="Bahnschrift Light" w:hAnsi="Bahnschrift Light"/>
        </w:rPr>
        <w:t>C. Es reubicado en el nivel salarial A del grado que posee.</w:t>
      </w:r>
    </w:p>
    <w:p w14:paraId="7D6C342C" w14:textId="77777777" w:rsidR="00A60C16" w:rsidRPr="00B4388C" w:rsidRDefault="00A60C16" w:rsidP="00A60C16">
      <w:pPr>
        <w:rPr>
          <w:rFonts w:ascii="Bahnschrift Light" w:hAnsi="Bahnschrift Light"/>
        </w:rPr>
      </w:pPr>
      <w:r w:rsidRPr="00B4388C">
        <w:rPr>
          <w:rFonts w:ascii="Bahnschrift Light" w:hAnsi="Bahnschrift Light"/>
        </w:rPr>
        <w:t>D. No tiene consecuencia porque los directivos docentes no son evaluados de la misma manera que los docentes.</w:t>
      </w:r>
    </w:p>
    <w:p w14:paraId="1201D7D0" w14:textId="77777777" w:rsidR="00A60C16" w:rsidRPr="00B4388C" w:rsidRDefault="00A60C16" w:rsidP="00A60C16">
      <w:pPr>
        <w:rPr>
          <w:rFonts w:ascii="Bahnschrift Light" w:hAnsi="Bahnschrift Light"/>
          <w:b/>
          <w:bCs/>
          <w:color w:val="0070C0"/>
          <w:sz w:val="36"/>
          <w:szCs w:val="36"/>
        </w:rPr>
      </w:pPr>
      <w:r w:rsidRPr="00B4388C">
        <w:rPr>
          <w:rFonts w:ascii="Bahnschrift Light" w:hAnsi="Bahnschrift Light"/>
          <w:b/>
          <w:bCs/>
          <w:color w:val="0070C0"/>
          <w:sz w:val="36"/>
          <w:szCs w:val="36"/>
        </w:rPr>
        <w:t>Grupo 11: Estructura de Pruebas y Concurso</w:t>
      </w:r>
    </w:p>
    <w:p w14:paraId="671F6DF7" w14:textId="77777777" w:rsidR="00A60C16" w:rsidRPr="00B4388C" w:rsidRDefault="00A60C16" w:rsidP="00A60C16">
      <w:pPr>
        <w:rPr>
          <w:rFonts w:ascii="Bahnschrift Light" w:hAnsi="Bahnschrift Light"/>
          <w:b/>
          <w:bCs/>
        </w:rPr>
      </w:pPr>
      <w:r w:rsidRPr="00B4388C">
        <w:rPr>
          <w:rFonts w:ascii="Bahnschrift Light" w:hAnsi="Bahnschrift Light"/>
          <w:b/>
          <w:bCs/>
        </w:rPr>
        <w:t>41. Prueba de Conocimientos Específicos y Pedagógicos</w:t>
      </w:r>
    </w:p>
    <w:p w14:paraId="62BA7F1F" w14:textId="77777777" w:rsidR="00A60C16" w:rsidRPr="00B4388C" w:rsidRDefault="00A60C16" w:rsidP="00A60C16">
      <w:pPr>
        <w:rPr>
          <w:rFonts w:ascii="Bahnschrift Light" w:hAnsi="Bahnschrift Light"/>
        </w:rPr>
      </w:pPr>
      <w:r w:rsidRPr="00B4388C">
        <w:rPr>
          <w:rFonts w:ascii="Bahnschrift Light" w:hAnsi="Bahnschrift Light"/>
        </w:rPr>
        <w:t>Para el cargo de docente, ¿cuál es el carácter y la ponderación de la prueba de conocimientos específicos y pedagógicos en el concurso de méritos?</w:t>
      </w:r>
    </w:p>
    <w:p w14:paraId="27ABB0A3" w14:textId="77777777" w:rsidR="00A60C16" w:rsidRPr="00B4388C" w:rsidRDefault="00A60C16" w:rsidP="00A60C16">
      <w:pPr>
        <w:rPr>
          <w:rFonts w:ascii="Bahnschrift Light" w:hAnsi="Bahnschrift Light"/>
        </w:rPr>
      </w:pPr>
      <w:r w:rsidRPr="00B4388C">
        <w:rPr>
          <w:rFonts w:ascii="Bahnschrift Light" w:hAnsi="Bahnschrift Light"/>
        </w:rPr>
        <w:t>A. Clasificatoria, ponderación 55%.</w:t>
      </w:r>
    </w:p>
    <w:p w14:paraId="00A43808" w14:textId="77777777" w:rsidR="00A60C16" w:rsidRPr="00B4388C" w:rsidRDefault="00A60C16" w:rsidP="00A60C16">
      <w:pPr>
        <w:rPr>
          <w:rFonts w:ascii="Bahnschrift Light" w:hAnsi="Bahnschrift Light"/>
        </w:rPr>
      </w:pPr>
      <w:r w:rsidRPr="00B4388C">
        <w:rPr>
          <w:rFonts w:ascii="Bahnschrift Light" w:hAnsi="Bahnschrift Light"/>
        </w:rPr>
        <w:t>B. Eliminatoria y clasificatoria, ponderación 70%, calificación mínima 60/100.</w:t>
      </w:r>
    </w:p>
    <w:p w14:paraId="37064414" w14:textId="77777777" w:rsidR="00A60C16" w:rsidRPr="00B4388C" w:rsidRDefault="00A60C16" w:rsidP="00A60C16">
      <w:pPr>
        <w:rPr>
          <w:rFonts w:ascii="Bahnschrift Light" w:hAnsi="Bahnschrift Light"/>
        </w:rPr>
      </w:pPr>
      <w:r w:rsidRPr="00B4388C">
        <w:rPr>
          <w:rFonts w:ascii="Bahnschrift Light" w:hAnsi="Bahnschrift Light"/>
        </w:rPr>
        <w:t>C. Eliminatoria, ponderación 60%, calificación mínima 70/100.</w:t>
      </w:r>
    </w:p>
    <w:p w14:paraId="066E7D73" w14:textId="77777777" w:rsidR="00A60C16" w:rsidRPr="00B4388C" w:rsidRDefault="00A60C16" w:rsidP="00A60C16">
      <w:pPr>
        <w:rPr>
          <w:rFonts w:ascii="Bahnschrift Light" w:hAnsi="Bahnschrift Light"/>
        </w:rPr>
      </w:pPr>
      <w:r w:rsidRPr="00B4388C">
        <w:rPr>
          <w:rFonts w:ascii="Bahnschrift Light" w:hAnsi="Bahnschrift Light"/>
        </w:rPr>
        <w:t>D. Clasificatoria, ponderación 80%.</w:t>
      </w:r>
    </w:p>
    <w:p w14:paraId="0C8A07E6" w14:textId="77777777" w:rsidR="00A60C16" w:rsidRPr="00B4388C" w:rsidRDefault="00A60C16" w:rsidP="00A60C16">
      <w:pPr>
        <w:rPr>
          <w:rFonts w:ascii="Bahnschrift Light" w:hAnsi="Bahnschrift Light"/>
          <w:b/>
          <w:bCs/>
        </w:rPr>
      </w:pPr>
      <w:r w:rsidRPr="00B4388C">
        <w:rPr>
          <w:rFonts w:ascii="Bahnschrift Light" w:hAnsi="Bahnschrift Light"/>
          <w:b/>
          <w:bCs/>
        </w:rPr>
        <w:t>42. Estructura de la Prueba para Directivos Docentes</w:t>
      </w:r>
    </w:p>
    <w:p w14:paraId="7265565D" w14:textId="77777777" w:rsidR="00A60C16" w:rsidRPr="00B4388C" w:rsidRDefault="00A60C16" w:rsidP="00A60C16">
      <w:pPr>
        <w:rPr>
          <w:rFonts w:ascii="Bahnschrift Light" w:hAnsi="Bahnschrift Light"/>
        </w:rPr>
      </w:pPr>
      <w:r w:rsidRPr="00B4388C">
        <w:rPr>
          <w:rFonts w:ascii="Bahnschrift Light" w:hAnsi="Bahnschrift Light"/>
        </w:rPr>
        <w:t>Para el cargo de rector, ¿qué componentes evalúa la prueba de conocimientos específicos y pedagógicos?</w:t>
      </w:r>
    </w:p>
    <w:p w14:paraId="34AF17E2" w14:textId="77777777" w:rsidR="00A60C16" w:rsidRPr="00B4388C" w:rsidRDefault="00A60C16" w:rsidP="00A60C16">
      <w:pPr>
        <w:rPr>
          <w:rFonts w:ascii="Bahnschrift Light" w:hAnsi="Bahnschrift Light"/>
        </w:rPr>
      </w:pPr>
      <w:r w:rsidRPr="00B4388C">
        <w:rPr>
          <w:rFonts w:ascii="Bahnschrift Light" w:hAnsi="Bahnschrift Light"/>
        </w:rPr>
        <w:t>A. Lectura crítica (20%), razonamiento cuantitativo (20%), gestión directiva (30%), gestión académica (30%).</w:t>
      </w:r>
    </w:p>
    <w:p w14:paraId="3C341ABC" w14:textId="77777777" w:rsidR="00A60C16" w:rsidRPr="00B4388C" w:rsidRDefault="00A60C16" w:rsidP="00A60C16">
      <w:pPr>
        <w:rPr>
          <w:rFonts w:ascii="Bahnschrift Light" w:hAnsi="Bahnschrift Light"/>
        </w:rPr>
      </w:pPr>
      <w:r w:rsidRPr="00B4388C">
        <w:rPr>
          <w:rFonts w:ascii="Bahnschrift Light" w:hAnsi="Bahnschrift Light"/>
        </w:rPr>
        <w:t>B. Lectura crítica (20%), razonamiento cuantitativo (20%), conocimientos específicos (40%), conocimientos pedagógicos (20%).</w:t>
      </w:r>
    </w:p>
    <w:p w14:paraId="35F26BC6" w14:textId="77777777" w:rsidR="00A60C16" w:rsidRPr="00B4388C" w:rsidRDefault="00A60C16" w:rsidP="00A60C16">
      <w:pPr>
        <w:rPr>
          <w:rFonts w:ascii="Bahnschrift Light" w:hAnsi="Bahnschrift Light"/>
        </w:rPr>
      </w:pPr>
      <w:r w:rsidRPr="00B4388C">
        <w:rPr>
          <w:rFonts w:ascii="Bahnschrift Light" w:hAnsi="Bahnschrift Light"/>
        </w:rPr>
        <w:t>C. Lectura crítica (25%), razonamiento cuantitativo (25%), gestión directiva (25%), gestión académica (25%).</w:t>
      </w:r>
    </w:p>
    <w:p w14:paraId="301D5DBA" w14:textId="77777777" w:rsidR="00A60C16" w:rsidRPr="00B4388C" w:rsidRDefault="00A60C16" w:rsidP="00A60C16">
      <w:pPr>
        <w:rPr>
          <w:rFonts w:ascii="Bahnschrift Light" w:hAnsi="Bahnschrift Light"/>
        </w:rPr>
      </w:pPr>
      <w:r w:rsidRPr="00B4388C">
        <w:rPr>
          <w:rFonts w:ascii="Bahnschrift Light" w:hAnsi="Bahnschrift Light"/>
        </w:rPr>
        <w:lastRenderedPageBreak/>
        <w:t>D. Lectura crítica (30%), razonamiento cuantitativo (20%), conocimientos específicos (30%), conocimientos pedagógicos (20%).</w:t>
      </w:r>
    </w:p>
    <w:p w14:paraId="37543E3B" w14:textId="77777777" w:rsidR="00A60C16" w:rsidRPr="00B4388C" w:rsidRDefault="00A60C16" w:rsidP="00A60C16">
      <w:pPr>
        <w:rPr>
          <w:rFonts w:ascii="Bahnschrift Light" w:hAnsi="Bahnschrift Light"/>
          <w:b/>
          <w:bCs/>
        </w:rPr>
      </w:pPr>
      <w:r w:rsidRPr="00B4388C">
        <w:rPr>
          <w:rFonts w:ascii="Bahnschrift Light" w:hAnsi="Bahnschrift Light"/>
          <w:b/>
          <w:bCs/>
        </w:rPr>
        <w:t>43. Prueba Psicotécnica para Directivos</w:t>
      </w:r>
    </w:p>
    <w:p w14:paraId="0D859CFD" w14:textId="77777777" w:rsidR="00A60C16" w:rsidRPr="00B4388C" w:rsidRDefault="00A60C16" w:rsidP="00A60C16">
      <w:pPr>
        <w:rPr>
          <w:rFonts w:ascii="Bahnschrift Light" w:hAnsi="Bahnschrift Light"/>
        </w:rPr>
      </w:pPr>
      <w:r w:rsidRPr="00B4388C">
        <w:rPr>
          <w:rFonts w:ascii="Bahnschrift Light" w:hAnsi="Bahnschrift Light"/>
        </w:rPr>
        <w:t>La prueba psicotécnica para directivos docentes, ¿qué carácter tiene y cuál es su ponderación?</w:t>
      </w:r>
    </w:p>
    <w:p w14:paraId="59E43CCC" w14:textId="77777777" w:rsidR="00A60C16" w:rsidRPr="00B4388C" w:rsidRDefault="00A60C16" w:rsidP="00A60C16">
      <w:pPr>
        <w:rPr>
          <w:rFonts w:ascii="Bahnschrift Light" w:hAnsi="Bahnschrift Light"/>
        </w:rPr>
      </w:pPr>
      <w:r w:rsidRPr="00B4388C">
        <w:rPr>
          <w:rFonts w:ascii="Bahnschrift Light" w:hAnsi="Bahnschrift Light"/>
        </w:rPr>
        <w:t>A. Eliminatoria, ponderación 10%.</w:t>
      </w:r>
    </w:p>
    <w:p w14:paraId="23FD425E" w14:textId="77777777" w:rsidR="00A60C16" w:rsidRPr="00B4388C" w:rsidRDefault="00A60C16" w:rsidP="00A60C16">
      <w:pPr>
        <w:rPr>
          <w:rFonts w:ascii="Bahnschrift Light" w:hAnsi="Bahnschrift Light"/>
        </w:rPr>
      </w:pPr>
      <w:r w:rsidRPr="00B4388C">
        <w:rPr>
          <w:rFonts w:ascii="Bahnschrift Light" w:hAnsi="Bahnschrift Light"/>
        </w:rPr>
        <w:t>B. Clasificatoria, ponderación 15%.</w:t>
      </w:r>
    </w:p>
    <w:p w14:paraId="45E7C4F9" w14:textId="77777777" w:rsidR="00A60C16" w:rsidRPr="00B4388C" w:rsidRDefault="00A60C16" w:rsidP="00A60C16">
      <w:pPr>
        <w:rPr>
          <w:rFonts w:ascii="Bahnschrift Light" w:hAnsi="Bahnschrift Light"/>
        </w:rPr>
      </w:pPr>
      <w:r w:rsidRPr="00B4388C">
        <w:rPr>
          <w:rFonts w:ascii="Bahnschrift Light" w:hAnsi="Bahnschrift Light"/>
        </w:rPr>
        <w:t>C. Eliminatoria, ponderación 15%.</w:t>
      </w:r>
    </w:p>
    <w:p w14:paraId="677C6078" w14:textId="77777777" w:rsidR="00A60C16" w:rsidRPr="00B4388C" w:rsidRDefault="00A60C16" w:rsidP="00A60C16">
      <w:pPr>
        <w:rPr>
          <w:rFonts w:ascii="Bahnschrift Light" w:hAnsi="Bahnschrift Light"/>
        </w:rPr>
      </w:pPr>
      <w:r w:rsidRPr="00B4388C">
        <w:rPr>
          <w:rFonts w:ascii="Bahnschrift Light" w:hAnsi="Bahnschrift Light"/>
        </w:rPr>
        <w:t>D. Clasificatoria, ponderación 20%.</w:t>
      </w:r>
    </w:p>
    <w:p w14:paraId="200AA440" w14:textId="77777777" w:rsidR="00A60C16" w:rsidRPr="00B4388C" w:rsidRDefault="00A60C16" w:rsidP="00A60C16">
      <w:pPr>
        <w:rPr>
          <w:rFonts w:ascii="Bahnschrift Light" w:hAnsi="Bahnschrift Light"/>
          <w:b/>
          <w:bCs/>
        </w:rPr>
      </w:pPr>
      <w:r w:rsidRPr="00B4388C">
        <w:rPr>
          <w:rFonts w:ascii="Bahnschrift Light" w:hAnsi="Bahnschrift Light"/>
          <w:b/>
          <w:bCs/>
        </w:rPr>
        <w:t>44. Citación a Pruebas</w:t>
      </w:r>
    </w:p>
    <w:p w14:paraId="24BA088F" w14:textId="77777777" w:rsidR="00A60C16" w:rsidRPr="00B4388C" w:rsidRDefault="00A60C16" w:rsidP="00A60C16">
      <w:pPr>
        <w:rPr>
          <w:rFonts w:ascii="Bahnschrift Light" w:hAnsi="Bahnschrift Light"/>
        </w:rPr>
      </w:pPr>
      <w:r w:rsidRPr="00B4388C">
        <w:rPr>
          <w:rFonts w:ascii="Bahnschrift Light" w:hAnsi="Bahnschrift Light"/>
        </w:rPr>
        <w:t>La CNSC debe citar a los aspirantes a las pruebas de conocimientos y psicotécnica con una antelación mínima de:</w:t>
      </w:r>
    </w:p>
    <w:p w14:paraId="0FE71172" w14:textId="77777777" w:rsidR="00A60C16" w:rsidRPr="00B4388C" w:rsidRDefault="00A60C16" w:rsidP="00A60C16">
      <w:pPr>
        <w:rPr>
          <w:rFonts w:ascii="Bahnschrift Light" w:hAnsi="Bahnschrift Light"/>
        </w:rPr>
      </w:pPr>
      <w:r w:rsidRPr="00B4388C">
        <w:rPr>
          <w:rFonts w:ascii="Bahnschrift Light" w:hAnsi="Bahnschrift Light"/>
        </w:rPr>
        <w:t>A. 5 días hábiles.</w:t>
      </w:r>
    </w:p>
    <w:p w14:paraId="2E94FE6F" w14:textId="77777777" w:rsidR="00A60C16" w:rsidRPr="00B4388C" w:rsidRDefault="00A60C16" w:rsidP="00A60C16">
      <w:pPr>
        <w:rPr>
          <w:rFonts w:ascii="Bahnschrift Light" w:hAnsi="Bahnschrift Light"/>
        </w:rPr>
      </w:pPr>
      <w:r w:rsidRPr="00B4388C">
        <w:rPr>
          <w:rFonts w:ascii="Bahnschrift Light" w:hAnsi="Bahnschrift Light"/>
        </w:rPr>
        <w:t>B. 10 días calendario.</w:t>
      </w:r>
    </w:p>
    <w:p w14:paraId="24F1AEC2" w14:textId="77777777" w:rsidR="00A60C16" w:rsidRPr="00B4388C" w:rsidRDefault="00A60C16" w:rsidP="00A60C16">
      <w:pPr>
        <w:rPr>
          <w:rFonts w:ascii="Bahnschrift Light" w:hAnsi="Bahnschrift Light"/>
        </w:rPr>
      </w:pPr>
      <w:r w:rsidRPr="00B4388C">
        <w:rPr>
          <w:rFonts w:ascii="Bahnschrift Light" w:hAnsi="Bahnschrift Light"/>
        </w:rPr>
        <w:t>C. 15 días calendario.</w:t>
      </w:r>
    </w:p>
    <w:p w14:paraId="66CA186C" w14:textId="77777777" w:rsidR="00A60C16" w:rsidRPr="00B4388C" w:rsidRDefault="00A60C16" w:rsidP="00A60C16">
      <w:pPr>
        <w:rPr>
          <w:rFonts w:ascii="Bahnschrift Light" w:hAnsi="Bahnschrift Light"/>
        </w:rPr>
      </w:pPr>
      <w:r w:rsidRPr="00B4388C">
        <w:rPr>
          <w:rFonts w:ascii="Bahnschrift Light" w:hAnsi="Bahnschrift Light"/>
        </w:rPr>
        <w:t>D. 20 días hábiles.</w:t>
      </w:r>
    </w:p>
    <w:p w14:paraId="0410C0B9" w14:textId="77777777" w:rsidR="00A60C16" w:rsidRPr="00B4388C" w:rsidRDefault="00A60C16" w:rsidP="00A60C16">
      <w:pPr>
        <w:rPr>
          <w:rFonts w:ascii="Bahnschrift Light" w:hAnsi="Bahnschrift Light"/>
          <w:b/>
          <w:bCs/>
        </w:rPr>
      </w:pPr>
      <w:r w:rsidRPr="00B4388C">
        <w:rPr>
          <w:rFonts w:ascii="Bahnschrift Light" w:hAnsi="Bahnschrift Light"/>
          <w:b/>
          <w:bCs/>
        </w:rPr>
        <w:t>45. Reclamación de Resultados de Pruebas</w:t>
      </w:r>
    </w:p>
    <w:p w14:paraId="49B930BE" w14:textId="77777777" w:rsidR="00A60C16" w:rsidRPr="00B4388C" w:rsidRDefault="00A60C16" w:rsidP="00A60C16">
      <w:pPr>
        <w:rPr>
          <w:rFonts w:ascii="Bahnschrift Light" w:hAnsi="Bahnschrift Light"/>
        </w:rPr>
      </w:pPr>
      <w:r w:rsidRPr="00B4388C">
        <w:rPr>
          <w:rFonts w:ascii="Bahnschrift Light" w:hAnsi="Bahnschrift Light"/>
        </w:rPr>
        <w:t>Los aspirantes tienen plazo para presentar reclamaciones frente a los resultados de las pruebas escritas:</w:t>
      </w:r>
    </w:p>
    <w:p w14:paraId="608FCE40" w14:textId="77777777" w:rsidR="00A60C16" w:rsidRPr="00B4388C" w:rsidRDefault="00A60C16" w:rsidP="00A60C16">
      <w:pPr>
        <w:rPr>
          <w:rFonts w:ascii="Bahnschrift Light" w:hAnsi="Bahnschrift Light"/>
        </w:rPr>
      </w:pPr>
      <w:r w:rsidRPr="00B4388C">
        <w:rPr>
          <w:rFonts w:ascii="Bahnschrift Light" w:hAnsi="Bahnschrift Light"/>
        </w:rPr>
        <w:t>A. 3 días hábiles.</w:t>
      </w:r>
    </w:p>
    <w:p w14:paraId="07E8564E" w14:textId="77777777" w:rsidR="00A60C16" w:rsidRPr="00B4388C" w:rsidRDefault="00A60C16" w:rsidP="00A60C16">
      <w:pPr>
        <w:rPr>
          <w:rFonts w:ascii="Bahnschrift Light" w:hAnsi="Bahnschrift Light"/>
        </w:rPr>
      </w:pPr>
      <w:r w:rsidRPr="00B4388C">
        <w:rPr>
          <w:rFonts w:ascii="Bahnschrift Light" w:hAnsi="Bahnschrift Light"/>
        </w:rPr>
        <w:t>B. 5 días hábiles.</w:t>
      </w:r>
    </w:p>
    <w:p w14:paraId="774394C5" w14:textId="77777777" w:rsidR="00A60C16" w:rsidRPr="00B4388C" w:rsidRDefault="00A60C16" w:rsidP="00A60C16">
      <w:pPr>
        <w:rPr>
          <w:rFonts w:ascii="Bahnschrift Light" w:hAnsi="Bahnschrift Light"/>
        </w:rPr>
      </w:pPr>
      <w:r w:rsidRPr="00B4388C">
        <w:rPr>
          <w:rFonts w:ascii="Bahnschrift Light" w:hAnsi="Bahnschrift Light"/>
        </w:rPr>
        <w:t>C. 10 días calendario.</w:t>
      </w:r>
    </w:p>
    <w:p w14:paraId="76AF50BC" w14:textId="77777777" w:rsidR="00A60C16" w:rsidRPr="00B4388C" w:rsidRDefault="00A60C16" w:rsidP="00A60C16">
      <w:pPr>
        <w:rPr>
          <w:rFonts w:ascii="Bahnschrift Light" w:hAnsi="Bahnschrift Light"/>
        </w:rPr>
      </w:pPr>
      <w:r w:rsidRPr="00B4388C">
        <w:rPr>
          <w:rFonts w:ascii="Bahnschrift Light" w:hAnsi="Bahnschrift Light"/>
        </w:rPr>
        <w:t>D. 15 días hábiles.</w:t>
      </w:r>
    </w:p>
    <w:p w14:paraId="4DDA7C8B" w14:textId="77777777" w:rsidR="00A60C16" w:rsidRPr="00B4388C" w:rsidRDefault="00A60C16" w:rsidP="00A60C16">
      <w:pPr>
        <w:rPr>
          <w:rFonts w:ascii="Bahnschrift Light" w:hAnsi="Bahnschrift Light"/>
          <w:b/>
          <w:bCs/>
          <w:color w:val="0070C0"/>
          <w:sz w:val="36"/>
          <w:szCs w:val="36"/>
        </w:rPr>
      </w:pPr>
      <w:r w:rsidRPr="00B4388C">
        <w:rPr>
          <w:rFonts w:ascii="Bahnschrift Light" w:hAnsi="Bahnschrift Light"/>
          <w:b/>
          <w:bCs/>
          <w:color w:val="0070C0"/>
          <w:sz w:val="36"/>
          <w:szCs w:val="36"/>
        </w:rPr>
        <w:t>Grupo 12: Casos Especiales y Jurisprudencia</w:t>
      </w:r>
    </w:p>
    <w:p w14:paraId="66D71735" w14:textId="77777777" w:rsidR="00A60C16" w:rsidRPr="00B4388C" w:rsidRDefault="00A60C16" w:rsidP="00A60C16">
      <w:pPr>
        <w:rPr>
          <w:rFonts w:ascii="Bahnschrift Light" w:hAnsi="Bahnschrift Light"/>
          <w:b/>
          <w:bCs/>
        </w:rPr>
      </w:pPr>
      <w:r w:rsidRPr="00B4388C">
        <w:rPr>
          <w:rFonts w:ascii="Bahnschrift Light" w:hAnsi="Bahnschrift Light"/>
          <w:b/>
          <w:bCs/>
        </w:rPr>
        <w:t>46. Conflicto de Intereses en el Concurso</w:t>
      </w:r>
    </w:p>
    <w:p w14:paraId="3E9E95BB" w14:textId="77777777" w:rsidR="00A60C16" w:rsidRPr="00B4388C" w:rsidRDefault="00A60C16" w:rsidP="00A60C16">
      <w:pPr>
        <w:rPr>
          <w:rFonts w:ascii="Bahnschrift Light" w:hAnsi="Bahnschrift Light"/>
        </w:rPr>
      </w:pPr>
      <w:r w:rsidRPr="00B4388C">
        <w:rPr>
          <w:rFonts w:ascii="Bahnschrift Light" w:hAnsi="Bahnschrift Light"/>
        </w:rPr>
        <w:t>Un aspirante al concurso docente es elegido para ser par evaluador. Su hermana se ha inscrito al mismo concurso. ¿Existe conflicto de intereses que impida su participación como evaluador?</w:t>
      </w:r>
    </w:p>
    <w:p w14:paraId="64E3086A" w14:textId="77777777" w:rsidR="00A60C16" w:rsidRPr="00B4388C" w:rsidRDefault="00A60C16" w:rsidP="00A60C16">
      <w:pPr>
        <w:rPr>
          <w:rFonts w:ascii="Bahnschrift Light" w:hAnsi="Bahnschrift Light"/>
        </w:rPr>
      </w:pPr>
      <w:r w:rsidRPr="00B4388C">
        <w:rPr>
          <w:rFonts w:ascii="Bahnschrift Light" w:hAnsi="Bahnschrift Light"/>
        </w:rPr>
        <w:t xml:space="preserve">A. No, porque la hermana es </w:t>
      </w:r>
      <w:proofErr w:type="gramStart"/>
      <w:r w:rsidRPr="00B4388C">
        <w:rPr>
          <w:rFonts w:ascii="Bahnschrift Light" w:hAnsi="Bahnschrift Light"/>
        </w:rPr>
        <w:t>pariente</w:t>
      </w:r>
      <w:proofErr w:type="gramEnd"/>
      <w:r w:rsidRPr="00B4388C">
        <w:rPr>
          <w:rFonts w:ascii="Bahnschrift Light" w:hAnsi="Bahnschrift Light"/>
        </w:rPr>
        <w:t xml:space="preserve"> de segundo grado, no de primer grado.</w:t>
      </w:r>
    </w:p>
    <w:p w14:paraId="74C6B068" w14:textId="77777777" w:rsidR="00A60C16" w:rsidRPr="00B4388C" w:rsidRDefault="00A60C16" w:rsidP="00A60C16">
      <w:pPr>
        <w:rPr>
          <w:rFonts w:ascii="Bahnschrift Light" w:hAnsi="Bahnschrift Light"/>
        </w:rPr>
      </w:pPr>
      <w:r w:rsidRPr="00B4388C">
        <w:rPr>
          <w:rFonts w:ascii="Bahnschrift Light" w:hAnsi="Bahnschrift Light"/>
        </w:rPr>
        <w:t>B. Sí, porque el parentesco genera conflicto de interés y debe declararse impedido.</w:t>
      </w:r>
    </w:p>
    <w:p w14:paraId="056A8730" w14:textId="77777777" w:rsidR="00A60C16" w:rsidRPr="00B4388C" w:rsidRDefault="00A60C16" w:rsidP="00A60C16">
      <w:pPr>
        <w:rPr>
          <w:rFonts w:ascii="Bahnschrift Light" w:hAnsi="Bahnschrift Light"/>
        </w:rPr>
      </w:pPr>
      <w:r w:rsidRPr="00B4388C">
        <w:rPr>
          <w:rFonts w:ascii="Bahnschrift Light" w:hAnsi="Bahnschrift Light"/>
        </w:rPr>
        <w:t>C. Sí, pero solo si tiene la responsabilidad de codificar algún instrumento de su hermana.</w:t>
      </w:r>
    </w:p>
    <w:p w14:paraId="62D0E439" w14:textId="77777777" w:rsidR="00A60C16" w:rsidRPr="00B4388C" w:rsidRDefault="00A60C16" w:rsidP="00A60C16">
      <w:pPr>
        <w:rPr>
          <w:rFonts w:ascii="Bahnschrift Light" w:hAnsi="Bahnschrift Light"/>
        </w:rPr>
      </w:pPr>
      <w:r w:rsidRPr="00B4388C">
        <w:rPr>
          <w:rFonts w:ascii="Bahnschrift Light" w:hAnsi="Bahnschrift Light"/>
        </w:rPr>
        <w:lastRenderedPageBreak/>
        <w:t>D. No, porque el concurso de ascenso no aplica para familiares.</w:t>
      </w:r>
    </w:p>
    <w:p w14:paraId="6EF18E91" w14:textId="77777777" w:rsidR="00A60C16" w:rsidRPr="00B4388C" w:rsidRDefault="00A60C16" w:rsidP="00A60C16">
      <w:pPr>
        <w:rPr>
          <w:rFonts w:ascii="Bahnschrift Light" w:hAnsi="Bahnschrift Light"/>
          <w:b/>
          <w:bCs/>
        </w:rPr>
      </w:pPr>
      <w:r w:rsidRPr="00B4388C">
        <w:rPr>
          <w:rFonts w:ascii="Bahnschrift Light" w:hAnsi="Bahnschrift Light"/>
          <w:b/>
          <w:bCs/>
        </w:rPr>
        <w:t>47. Abandono del Cargo como Causal de Retiro</w:t>
      </w:r>
    </w:p>
    <w:p w14:paraId="7DF2C701" w14:textId="77777777" w:rsidR="00A60C16" w:rsidRPr="00B4388C" w:rsidRDefault="00A60C16" w:rsidP="00A60C16">
      <w:pPr>
        <w:rPr>
          <w:rFonts w:ascii="Bahnschrift Light" w:hAnsi="Bahnschrift Light"/>
        </w:rPr>
      </w:pPr>
      <w:r w:rsidRPr="00B4388C">
        <w:rPr>
          <w:rFonts w:ascii="Bahnschrift Light" w:hAnsi="Bahnschrift Light"/>
        </w:rPr>
        <w:t>¿El abandono del cargo es una causal de retiro del servicio en el Decreto 1278?</w:t>
      </w:r>
    </w:p>
    <w:p w14:paraId="65C970E4" w14:textId="77777777" w:rsidR="00A60C16" w:rsidRPr="00B4388C" w:rsidRDefault="00A60C16" w:rsidP="00A60C16">
      <w:pPr>
        <w:rPr>
          <w:rFonts w:ascii="Bahnschrift Light" w:hAnsi="Bahnschrift Light"/>
        </w:rPr>
      </w:pPr>
      <w:r w:rsidRPr="00B4388C">
        <w:rPr>
          <w:rFonts w:ascii="Bahnschrift Light" w:hAnsi="Bahnschrift Light"/>
        </w:rPr>
        <w:t>A. No, porque el abandono del cargo es una falta disciplinaria, pero no es causal de retiro del servicio.</w:t>
      </w:r>
    </w:p>
    <w:p w14:paraId="7BFCBAA8" w14:textId="77777777" w:rsidR="00A60C16" w:rsidRPr="00B4388C" w:rsidRDefault="00A60C16" w:rsidP="00A60C16">
      <w:pPr>
        <w:rPr>
          <w:rFonts w:ascii="Bahnschrift Light" w:hAnsi="Bahnschrift Light"/>
        </w:rPr>
      </w:pPr>
      <w:r w:rsidRPr="00B4388C">
        <w:rPr>
          <w:rFonts w:ascii="Bahnschrift Light" w:hAnsi="Bahnschrift Light"/>
        </w:rPr>
        <w:t>B. Sí, el abandono del cargo es una causal de retiro del servicio del empleado en el régimen de carrera, aunque también constituya una falta disciplinaria.</w:t>
      </w:r>
    </w:p>
    <w:p w14:paraId="2991CB73" w14:textId="77777777" w:rsidR="00A60C16" w:rsidRPr="00B4388C" w:rsidRDefault="00A60C16" w:rsidP="00A60C16">
      <w:pPr>
        <w:rPr>
          <w:rFonts w:ascii="Bahnschrift Light" w:hAnsi="Bahnschrift Light"/>
        </w:rPr>
      </w:pPr>
      <w:r w:rsidRPr="00B4388C">
        <w:rPr>
          <w:rFonts w:ascii="Bahnschrift Light" w:hAnsi="Bahnschrift Light"/>
        </w:rPr>
        <w:t>C. Sí, pero solo si el abandono es por más de 5 días continuos.</w:t>
      </w:r>
    </w:p>
    <w:p w14:paraId="5936BD8A" w14:textId="77777777" w:rsidR="00A60C16" w:rsidRPr="00B4388C" w:rsidRDefault="00A60C16" w:rsidP="00A60C16">
      <w:pPr>
        <w:rPr>
          <w:rFonts w:ascii="Bahnschrift Light" w:hAnsi="Bahnschrift Light"/>
        </w:rPr>
      </w:pPr>
      <w:r w:rsidRPr="00B4388C">
        <w:rPr>
          <w:rFonts w:ascii="Bahnschrift Light" w:hAnsi="Bahnschrift Light"/>
        </w:rPr>
        <w:t>D. No, porque la Corte Constitucional declaró inexequible esta causal.</w:t>
      </w:r>
    </w:p>
    <w:p w14:paraId="0A155210" w14:textId="77777777" w:rsidR="00A60C16" w:rsidRPr="00B4388C" w:rsidRDefault="00A60C16" w:rsidP="00A60C16">
      <w:pPr>
        <w:rPr>
          <w:rFonts w:ascii="Bahnschrift Light" w:hAnsi="Bahnschrift Light"/>
          <w:b/>
          <w:bCs/>
        </w:rPr>
      </w:pPr>
      <w:r w:rsidRPr="00B4388C">
        <w:rPr>
          <w:rFonts w:ascii="Bahnschrift Light" w:hAnsi="Bahnschrift Light"/>
          <w:b/>
          <w:bCs/>
        </w:rPr>
        <w:t>48. Aplicación del Decreto 1278 a Docentes Vinculados bajo el Decreto 2277</w:t>
      </w:r>
    </w:p>
    <w:p w14:paraId="05FB63C1" w14:textId="77777777" w:rsidR="00A60C16" w:rsidRPr="00B4388C" w:rsidRDefault="00A60C16" w:rsidP="00A60C16">
      <w:pPr>
        <w:rPr>
          <w:rFonts w:ascii="Bahnschrift Light" w:hAnsi="Bahnschrift Light"/>
        </w:rPr>
      </w:pPr>
      <w:r w:rsidRPr="00B4388C">
        <w:rPr>
          <w:rFonts w:ascii="Bahnschrift Light" w:hAnsi="Bahnschrift Light"/>
        </w:rPr>
        <w:t>Un docente vinculado bajo el Decreto 2277 de 1979, con derechos de carrera adquiridos, solicita acogerse al Decreto 1278 para mejorar su salario. ¿Puede hacerlo?</w:t>
      </w:r>
    </w:p>
    <w:p w14:paraId="182E928C" w14:textId="77777777" w:rsidR="00A60C16" w:rsidRPr="00B4388C" w:rsidRDefault="00A60C16" w:rsidP="00A60C16">
      <w:pPr>
        <w:rPr>
          <w:rFonts w:ascii="Bahnschrift Light" w:hAnsi="Bahnschrift Light"/>
        </w:rPr>
      </w:pPr>
      <w:r w:rsidRPr="00B4388C">
        <w:rPr>
          <w:rFonts w:ascii="Bahnschrift Light" w:hAnsi="Bahnschrift Light"/>
        </w:rPr>
        <w:t>A. Sí, porque el Decreto 1278 es de aplicación general para todos los docentes estatales.</w:t>
      </w:r>
    </w:p>
    <w:p w14:paraId="4DB8B783" w14:textId="77777777" w:rsidR="00A60C16" w:rsidRPr="00B4388C" w:rsidRDefault="00A60C16" w:rsidP="00A60C16">
      <w:pPr>
        <w:rPr>
          <w:rFonts w:ascii="Bahnschrift Light" w:hAnsi="Bahnschrift Light"/>
        </w:rPr>
      </w:pPr>
      <w:r w:rsidRPr="00B4388C">
        <w:rPr>
          <w:rFonts w:ascii="Bahnschrift Light" w:hAnsi="Bahnschrift Light"/>
        </w:rPr>
        <w:t>B. No, porque el Decreto 1278 se aplica únicamente a quienes se vinculen a partir de su vigencia, respetando los derechos adquiridos de los docentes del Decreto 2277.</w:t>
      </w:r>
    </w:p>
    <w:p w14:paraId="4264EE56" w14:textId="77777777" w:rsidR="00A60C16" w:rsidRPr="00B4388C" w:rsidRDefault="00A60C16" w:rsidP="00A60C16">
      <w:pPr>
        <w:rPr>
          <w:rFonts w:ascii="Bahnschrift Light" w:hAnsi="Bahnschrift Light"/>
        </w:rPr>
      </w:pPr>
      <w:r w:rsidRPr="00B4388C">
        <w:rPr>
          <w:rFonts w:ascii="Bahnschrift Light" w:hAnsi="Bahnschrift Light"/>
        </w:rPr>
        <w:t>C. Sí, pero solo si aprueba el concurso y supera el período de prueba.</w:t>
      </w:r>
    </w:p>
    <w:p w14:paraId="3518399A" w14:textId="77777777" w:rsidR="00A60C16" w:rsidRPr="00B4388C" w:rsidRDefault="00A60C16" w:rsidP="00A60C16">
      <w:pPr>
        <w:rPr>
          <w:rFonts w:ascii="Bahnschrift Light" w:hAnsi="Bahnschrift Light"/>
        </w:rPr>
      </w:pPr>
      <w:r w:rsidRPr="00B4388C">
        <w:rPr>
          <w:rFonts w:ascii="Bahnschrift Light" w:hAnsi="Bahnschrift Light"/>
        </w:rPr>
        <w:t>D. Sí, mediante la asimilación voluntaria prevista en el artículo 65 del Decreto 1278, que permite a los docentes del Decreto 2277 asimilarse al nuevo régimen, previa evaluación de desempeño y competencias.</w:t>
      </w:r>
    </w:p>
    <w:p w14:paraId="58DA1530" w14:textId="77777777" w:rsidR="00A60C16" w:rsidRPr="00B4388C" w:rsidRDefault="00A60C16" w:rsidP="00A60C16">
      <w:pPr>
        <w:rPr>
          <w:rFonts w:ascii="Bahnschrift Light" w:hAnsi="Bahnschrift Light"/>
          <w:b/>
          <w:bCs/>
        </w:rPr>
      </w:pPr>
      <w:r w:rsidRPr="00B4388C">
        <w:rPr>
          <w:rFonts w:ascii="Bahnschrift Light" w:hAnsi="Bahnschrift Light"/>
          <w:b/>
          <w:bCs/>
        </w:rPr>
        <w:t>49. Título de Normalista Superior para Ingreso</w:t>
      </w:r>
    </w:p>
    <w:p w14:paraId="5D6352F1" w14:textId="77777777" w:rsidR="00A60C16" w:rsidRPr="00B4388C" w:rsidRDefault="00A60C16" w:rsidP="00A60C16">
      <w:pPr>
        <w:rPr>
          <w:rFonts w:ascii="Bahnschrift Light" w:hAnsi="Bahnschrift Light"/>
        </w:rPr>
      </w:pPr>
      <w:r w:rsidRPr="00B4388C">
        <w:rPr>
          <w:rFonts w:ascii="Bahnschrift Light" w:hAnsi="Bahnschrift Light"/>
        </w:rPr>
        <w:t>Un normalista superior, recién egresado de una escuela normal reestructurada, desea participar en un concurso docente para el nivel de básica primaria. Según el Artículo 7 del Decreto 1278, ¿cumple con los requisitos mínimos?</w:t>
      </w:r>
    </w:p>
    <w:p w14:paraId="4671D9D1" w14:textId="77777777" w:rsidR="00A60C16" w:rsidRPr="00B4388C" w:rsidRDefault="00A60C16" w:rsidP="00A60C16">
      <w:pPr>
        <w:rPr>
          <w:rFonts w:ascii="Bahnschrift Light" w:hAnsi="Bahnschrift Light"/>
        </w:rPr>
      </w:pPr>
      <w:r w:rsidRPr="00B4388C">
        <w:rPr>
          <w:rFonts w:ascii="Bahnschrift Light" w:hAnsi="Bahnschrift Light"/>
        </w:rPr>
        <w:t>A. Sí, porque el título de normalista superior es suficiente para ejercer la docencia en educación primaria o preescolar.</w:t>
      </w:r>
    </w:p>
    <w:p w14:paraId="18BE00D8" w14:textId="77777777" w:rsidR="00A60C16" w:rsidRPr="00B4388C" w:rsidRDefault="00A60C16" w:rsidP="00A60C16">
      <w:pPr>
        <w:rPr>
          <w:rFonts w:ascii="Bahnschrift Light" w:hAnsi="Bahnschrift Light"/>
        </w:rPr>
      </w:pPr>
      <w:r w:rsidRPr="00B4388C">
        <w:rPr>
          <w:rFonts w:ascii="Bahnschrift Light" w:hAnsi="Bahnschrift Light"/>
        </w:rPr>
        <w:t>B. No, porque el título de normalista superior no es suficiente para participar en el concurso.</w:t>
      </w:r>
    </w:p>
    <w:p w14:paraId="4C3310BF" w14:textId="77777777" w:rsidR="00A60C16" w:rsidRPr="00B4388C" w:rsidRDefault="00A60C16" w:rsidP="00A60C16">
      <w:pPr>
        <w:rPr>
          <w:rFonts w:ascii="Bahnschrift Light" w:hAnsi="Bahnschrift Light"/>
        </w:rPr>
      </w:pPr>
      <w:r w:rsidRPr="00B4388C">
        <w:rPr>
          <w:rFonts w:ascii="Bahnschrift Light" w:hAnsi="Bahnschrift Light"/>
        </w:rPr>
        <w:t>C. Sí, siempre que tenga experiencia docente previa.</w:t>
      </w:r>
    </w:p>
    <w:p w14:paraId="5E1644A7" w14:textId="77777777" w:rsidR="00A60C16" w:rsidRPr="00B4388C" w:rsidRDefault="00A60C16" w:rsidP="00A60C16">
      <w:pPr>
        <w:rPr>
          <w:rFonts w:ascii="Bahnschrift Light" w:hAnsi="Bahnschrift Light"/>
        </w:rPr>
      </w:pPr>
      <w:r w:rsidRPr="00B4388C">
        <w:rPr>
          <w:rFonts w:ascii="Bahnschrift Light" w:hAnsi="Bahnschrift Light"/>
        </w:rPr>
        <w:t>D. No, porque solo los licenciados pueden participar en el concurso.</w:t>
      </w:r>
    </w:p>
    <w:p w14:paraId="14DF003C" w14:textId="77777777" w:rsidR="00A60C16" w:rsidRPr="00B4388C" w:rsidRDefault="00A60C16" w:rsidP="00A60C16">
      <w:pPr>
        <w:rPr>
          <w:rFonts w:ascii="Bahnschrift Light" w:hAnsi="Bahnschrift Light"/>
          <w:b/>
          <w:bCs/>
        </w:rPr>
      </w:pPr>
      <w:r w:rsidRPr="00B4388C">
        <w:rPr>
          <w:rFonts w:ascii="Bahnschrift Light" w:hAnsi="Bahnschrift Light"/>
          <w:b/>
          <w:bCs/>
        </w:rPr>
        <w:t>50. Recusación de Evaluador por Enemistad Manifiesta</w:t>
      </w:r>
    </w:p>
    <w:p w14:paraId="3482EBFE" w14:textId="77777777" w:rsidR="00A60C16" w:rsidRPr="00B4388C" w:rsidRDefault="00A60C16" w:rsidP="00A60C16">
      <w:pPr>
        <w:rPr>
          <w:rFonts w:ascii="Bahnschrift Light" w:hAnsi="Bahnschrift Light"/>
        </w:rPr>
      </w:pPr>
      <w:r w:rsidRPr="00B4388C">
        <w:rPr>
          <w:rFonts w:ascii="Bahnschrift Light" w:hAnsi="Bahnschrift Light"/>
        </w:rPr>
        <w:t>Un docente es evaluado por sus pares en el marco de un proceso de ascenso. Uno de los evaluadores es un colega con quien ha tenido diferencias personales. El docente solicita su recusación. ¿Procede?</w:t>
      </w:r>
    </w:p>
    <w:p w14:paraId="1DA44A2A" w14:textId="77777777" w:rsidR="00A60C16" w:rsidRPr="00B4388C" w:rsidRDefault="00A60C16" w:rsidP="00A60C16">
      <w:pPr>
        <w:rPr>
          <w:rFonts w:ascii="Bahnschrift Light" w:hAnsi="Bahnschrift Light"/>
        </w:rPr>
      </w:pPr>
      <w:r w:rsidRPr="00B4388C">
        <w:rPr>
          <w:rFonts w:ascii="Bahnschrift Light" w:hAnsi="Bahnschrift Light"/>
        </w:rPr>
        <w:lastRenderedPageBreak/>
        <w:t>A. No, porque los evaluadores son designados por la institución.</w:t>
      </w:r>
    </w:p>
    <w:p w14:paraId="42BDED66" w14:textId="77777777" w:rsidR="00A60C16" w:rsidRPr="00B4388C" w:rsidRDefault="00A60C16" w:rsidP="00A60C16">
      <w:pPr>
        <w:rPr>
          <w:rFonts w:ascii="Bahnschrift Light" w:hAnsi="Bahnschrift Light"/>
        </w:rPr>
      </w:pPr>
      <w:r w:rsidRPr="00B4388C">
        <w:rPr>
          <w:rFonts w:ascii="Bahnschrift Light" w:hAnsi="Bahnschrift Light"/>
        </w:rPr>
        <w:t>B. Sí, porque la objetividad y la imparcialidad son esenciales en la evaluación, y la enemistad manifiesta es una causal de recusación.</w:t>
      </w:r>
    </w:p>
    <w:p w14:paraId="0B49281E" w14:textId="77777777" w:rsidR="00A60C16" w:rsidRPr="00B4388C" w:rsidRDefault="00A60C16" w:rsidP="00A60C16">
      <w:pPr>
        <w:rPr>
          <w:rFonts w:ascii="Bahnschrift Light" w:hAnsi="Bahnschrift Light"/>
        </w:rPr>
      </w:pPr>
      <w:r w:rsidRPr="00B4388C">
        <w:rPr>
          <w:rFonts w:ascii="Bahnschrift Light" w:hAnsi="Bahnschrift Light"/>
        </w:rPr>
        <w:t>C. No, porque las diferencias personales no afectan la evaluación profesional.</w:t>
      </w:r>
    </w:p>
    <w:p w14:paraId="1094B402" w14:textId="77777777" w:rsidR="00A60C16" w:rsidRPr="00B4388C" w:rsidRDefault="00A60C16" w:rsidP="00A60C16">
      <w:pPr>
        <w:rPr>
          <w:rFonts w:ascii="Bahnschrift Light" w:hAnsi="Bahnschrift Light"/>
        </w:rPr>
      </w:pPr>
      <w:r w:rsidRPr="00B4388C">
        <w:rPr>
          <w:rFonts w:ascii="Bahnschrift Light" w:hAnsi="Bahnschrift Light"/>
        </w:rPr>
        <w:t>D. Sí, pero solo si el evaluador acepta la recusación.</w:t>
      </w:r>
    </w:p>
    <w:p w14:paraId="34006539" w14:textId="77777777" w:rsidR="00A60C16" w:rsidRPr="00B4388C" w:rsidRDefault="00A60C16" w:rsidP="00A60C16">
      <w:pPr>
        <w:rPr>
          <w:rFonts w:ascii="Bahnschrift Light" w:hAnsi="Bahnschrift Light"/>
        </w:rPr>
      </w:pPr>
      <w:r w:rsidRPr="00B4388C">
        <w:rPr>
          <w:rFonts w:ascii="Bahnschrift Light" w:hAnsi="Bahnschrift Light"/>
        </w:rPr>
        <w:t>Nota final: Estas 50 preguntas han sido diseñadas para evaluar el dominio integral del Decreto Ley 1278 de 2002, incluyendo su articulado, la jurisprudencia de la Corte Constitucional que lo ha interpretado, los conceptos del Ministerio de Educación Nacional, y los criterios específicos de la CNSC para la aplicación de concursos. Se recomienda al aspirante estudiar el articulado completo y las sentencias C-313 de 2003, C-422 de 2005, C-479 de 2005, entre otras, así como los decretos reglamentarios y los conceptos jurídicos del MEN.</w:t>
      </w:r>
    </w:p>
    <w:p w14:paraId="501E6D32" w14:textId="488D6910" w:rsidR="00C94C0A" w:rsidRPr="00B4388C" w:rsidRDefault="00E4735D">
      <w:pPr>
        <w:rPr>
          <w:rFonts w:ascii="Bahnschrift Light" w:hAnsi="Bahnschrift Light"/>
          <w:b/>
          <w:bCs/>
          <w:sz w:val="40"/>
          <w:szCs w:val="40"/>
        </w:rPr>
      </w:pPr>
      <w:r w:rsidRPr="00B4388C">
        <w:rPr>
          <w:rFonts w:ascii="Bahnschrift Light" w:hAnsi="Bahnschrift Light"/>
          <w:b/>
          <w:bCs/>
          <w:sz w:val="40"/>
          <w:szCs w:val="40"/>
        </w:rPr>
        <w:t>RESPUESTAS</w:t>
      </w:r>
    </w:p>
    <w:p w14:paraId="70B526B3" w14:textId="77777777" w:rsidR="00E4735D" w:rsidRPr="00B4388C" w:rsidRDefault="00E4735D" w:rsidP="00E4735D">
      <w:pPr>
        <w:rPr>
          <w:rFonts w:ascii="Bahnschrift Light" w:hAnsi="Bahnschrift Light"/>
          <w:b/>
          <w:bCs/>
          <w:color w:val="0070C0"/>
          <w:sz w:val="32"/>
          <w:szCs w:val="32"/>
        </w:rPr>
      </w:pPr>
      <w:r w:rsidRPr="00B4388C">
        <w:rPr>
          <w:rFonts w:ascii="Bahnschrift Light" w:hAnsi="Bahnschrift Light"/>
          <w:b/>
          <w:bCs/>
          <w:color w:val="0070C0"/>
          <w:sz w:val="32"/>
          <w:szCs w:val="32"/>
        </w:rPr>
        <w:t>Grupo 1: Objeto, Aplicación y Alcance del Estatuto</w:t>
      </w:r>
    </w:p>
    <w:p w14:paraId="709AA56C" w14:textId="77777777" w:rsidR="00E4735D" w:rsidRPr="00B4388C" w:rsidRDefault="00E4735D" w:rsidP="00E4735D">
      <w:pPr>
        <w:rPr>
          <w:rFonts w:ascii="Bahnschrift Light" w:hAnsi="Bahnschrift Light"/>
          <w:b/>
          <w:bCs/>
        </w:rPr>
      </w:pPr>
      <w:r w:rsidRPr="00B4388C">
        <w:rPr>
          <w:rFonts w:ascii="Bahnschrift Light" w:hAnsi="Bahnschrift Light"/>
          <w:b/>
          <w:bCs/>
        </w:rPr>
        <w:t>1. Respuesta correcta: B</w:t>
      </w:r>
    </w:p>
    <w:p w14:paraId="77C91EEF" w14:textId="68D9B4C6" w:rsidR="00E4735D" w:rsidRPr="00B4388C" w:rsidRDefault="00E4735D" w:rsidP="00E4735D">
      <w:pPr>
        <w:rPr>
          <w:rFonts w:ascii="Bahnschrift Light" w:hAnsi="Bahnschrift Light"/>
        </w:rPr>
      </w:pPr>
      <w:r w:rsidRPr="00B4388C">
        <w:rPr>
          <w:rFonts w:ascii="Bahnschrift Light" w:hAnsi="Bahnschrift Light"/>
        </w:rPr>
        <w:t>Justificación: El Artículo 2 del Decreto 1278 establece que las normas se aplicarán a quienes se vinculen a partir de la vigencia del decreto. La Corte Constitucional, en Sentencia C-313 de 2003, declaró la exequibilidad de este artículo, señalando que la expedición de un nuevo régimen de carrera docente no puede significar el desconocimiento de los derechos adquiridos por el personal cobijado por el Estatuto Docente anterior (Decreto Ley 2277 de 1979). Los docentes vinculados bajo el Decreto 2277 continuarán rigiéndose por sus normas.</w:t>
      </w:r>
    </w:p>
    <w:p w14:paraId="79B4BD05" w14:textId="77777777" w:rsidR="00E4735D" w:rsidRPr="00B4388C" w:rsidRDefault="00E4735D" w:rsidP="00E4735D">
      <w:pPr>
        <w:rPr>
          <w:rFonts w:ascii="Bahnschrift Light" w:hAnsi="Bahnschrift Light"/>
          <w:b/>
          <w:bCs/>
        </w:rPr>
      </w:pPr>
      <w:r w:rsidRPr="00B4388C">
        <w:rPr>
          <w:rFonts w:ascii="Bahnschrift Light" w:hAnsi="Bahnschrift Light"/>
          <w:b/>
          <w:bCs/>
        </w:rPr>
        <w:t>2. Respuesta correcta: C</w:t>
      </w:r>
    </w:p>
    <w:p w14:paraId="25C44EF2"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3 del Decreto 1278 define como profesionales de la educación a quienes posean título profesional de licenciado en educación; los profesionales con título diferente, legalmente habilitados; y los normalistas superiores. La Corte Constitucional (Sentencia C-422 de 2005) precisó que el título de bachiller pedagógico fue excluido como título de idoneidad a partir de la Ley 115 de 1994, y el Decreto 1278 consolidó este criterio. Los bachilleres pedagógicos que se vincularon bajo el Decreto 2277 continúan rigiéndose por sus normas, pero no pueden ingresar bajo el nuevo régimen.</w:t>
      </w:r>
    </w:p>
    <w:p w14:paraId="77156391" w14:textId="77777777" w:rsidR="00E4735D" w:rsidRPr="00B4388C" w:rsidRDefault="00E4735D" w:rsidP="00E4735D">
      <w:pPr>
        <w:rPr>
          <w:rFonts w:ascii="Bahnschrift Light" w:hAnsi="Bahnschrift Light"/>
          <w:b/>
          <w:bCs/>
        </w:rPr>
      </w:pPr>
      <w:r w:rsidRPr="00B4388C">
        <w:rPr>
          <w:rFonts w:ascii="Bahnschrift Light" w:hAnsi="Bahnschrift Light"/>
          <w:b/>
          <w:bCs/>
        </w:rPr>
        <w:t>3. Respuesta correcta: B</w:t>
      </w:r>
    </w:p>
    <w:p w14:paraId="0A99A0B9" w14:textId="77777777" w:rsidR="00E4735D" w:rsidRPr="00B4388C" w:rsidRDefault="00E4735D" w:rsidP="00E4735D">
      <w:pPr>
        <w:rPr>
          <w:rFonts w:ascii="Bahnschrift Light" w:hAnsi="Bahnschrift Light"/>
        </w:rPr>
      </w:pPr>
      <w:r w:rsidRPr="00B4388C">
        <w:rPr>
          <w:rFonts w:ascii="Bahnschrift Light" w:hAnsi="Bahnschrift Light"/>
        </w:rPr>
        <w:t xml:space="preserve">Justificación: El Artículo 4 del Decreto 1278 define la función docente como "la realización directa de los procesos sistemáticos de enseñanza-aprendizaje, lo cual incluye el diagnóstico, la planificación, la ejecución y la evaluación de los mismos procesos". El Artículo 5 especifica que los docentes son responsables de las "actividades curriculares no lectivas complementarias de la función docente de aula, entendidas como administración del proceso educativo, preparación de su tarea académica, investigación </w:t>
      </w:r>
      <w:r w:rsidRPr="00B4388C">
        <w:rPr>
          <w:rFonts w:ascii="Bahnschrift Light" w:hAnsi="Bahnschrift Light"/>
        </w:rPr>
        <w:lastRenderedPageBreak/>
        <w:t>de asuntos pedagógicos, evaluación, calificación, planeación, disciplina y formación de los alumnos, reuniones de profesores, dirección de grupo, actividades formativas, culturales y deportivas, atención a los padres de familia y acudientes, servicio de orientación estudiantil y actividades vinculadas con organismos o instituciones del sector que incidan directa o indirectamente en la educación" .</w:t>
      </w:r>
    </w:p>
    <w:p w14:paraId="42B7942D" w14:textId="77777777" w:rsidR="00E4735D" w:rsidRPr="00B4388C" w:rsidRDefault="00E4735D" w:rsidP="00E4735D">
      <w:pPr>
        <w:rPr>
          <w:rFonts w:ascii="Bahnschrift Light" w:hAnsi="Bahnschrift Light"/>
          <w:b/>
          <w:bCs/>
        </w:rPr>
      </w:pPr>
      <w:r w:rsidRPr="00B4388C">
        <w:rPr>
          <w:rFonts w:ascii="Bahnschrift Light" w:hAnsi="Bahnschrift Light"/>
          <w:b/>
          <w:bCs/>
        </w:rPr>
        <w:t>4. Respuesta correcta: C</w:t>
      </w:r>
    </w:p>
    <w:p w14:paraId="17BC5A51" w14:textId="02F90A97" w:rsidR="00E4735D" w:rsidRPr="00B4388C" w:rsidRDefault="00E4735D" w:rsidP="00E4735D">
      <w:pPr>
        <w:rPr>
          <w:rFonts w:ascii="Bahnschrift Light" w:hAnsi="Bahnschrift Light"/>
        </w:rPr>
      </w:pPr>
      <w:r w:rsidRPr="00B4388C">
        <w:rPr>
          <w:rFonts w:ascii="Bahnschrift Light" w:hAnsi="Bahnschrift Light"/>
        </w:rPr>
        <w:t>Justificación: El Artículo 10, literal c, del Decreto 1278 establece como requisito para rector de institución educativa con educación preescolar y básica completa y/o educación media: "Título de licenciado en educación o título profesional, y seis (6) años de experiencia profesional". El parágrafo de este artículo faculta al Gobierno Nacional para establecer los perfiles para cada cargo directivo y el tipo de experiencia profesional que será tenida en cuenta.</w:t>
      </w:r>
    </w:p>
    <w:p w14:paraId="2FE19258" w14:textId="77777777" w:rsidR="00E4735D" w:rsidRPr="00B4388C" w:rsidRDefault="00E4735D" w:rsidP="00E4735D">
      <w:pPr>
        <w:rPr>
          <w:rFonts w:ascii="Bahnschrift Light" w:hAnsi="Bahnschrift Light"/>
          <w:b/>
          <w:bCs/>
        </w:rPr>
      </w:pPr>
      <w:r w:rsidRPr="00B4388C">
        <w:rPr>
          <w:rFonts w:ascii="Bahnschrift Light" w:hAnsi="Bahnschrift Light"/>
          <w:b/>
          <w:bCs/>
        </w:rPr>
        <w:t>5. Respuesta correcta: C</w:t>
      </w:r>
    </w:p>
    <w:p w14:paraId="7BB8074B" w14:textId="27180398" w:rsidR="00E4735D" w:rsidRPr="00B4388C" w:rsidRDefault="00E4735D" w:rsidP="00E4735D">
      <w:pPr>
        <w:rPr>
          <w:rFonts w:ascii="Bahnschrift Light" w:hAnsi="Bahnschrift Light"/>
        </w:rPr>
      </w:pPr>
      <w:r w:rsidRPr="00B4388C">
        <w:rPr>
          <w:rFonts w:ascii="Bahnschrift Light" w:hAnsi="Bahnschrift Light"/>
        </w:rPr>
        <w:t>Justificación: El parágrafo del Artículo 7 del Decreto 1278 establece que "el Gobierno Nacional determinará los casos y términos en que, por tratarse de zonas de difícil acceso, poblaciones especiales o áreas de formación técnicas o deficitarias, puedan vincularse provisionalmente al servicio educativo personas sin los títulos académicos mínimos señalados en este artículo, pero sin derecho a inscribirse en el escalafón docente". Esta disposición reconoce la necesidad de garantizar la prestación del servicio en contextos donde no hay aspirantes calificados, pero limita los derechos de carrera de quienes se vinculan en estas condiciones.</w:t>
      </w:r>
    </w:p>
    <w:p w14:paraId="5DFCB378" w14:textId="77777777" w:rsidR="00E4735D" w:rsidRPr="00B4388C" w:rsidRDefault="00E4735D" w:rsidP="00E4735D">
      <w:pPr>
        <w:rPr>
          <w:rFonts w:ascii="Bahnschrift Light" w:hAnsi="Bahnschrift Light"/>
          <w:b/>
          <w:bCs/>
          <w:color w:val="0070C0"/>
          <w:sz w:val="36"/>
          <w:szCs w:val="36"/>
        </w:rPr>
      </w:pPr>
      <w:r w:rsidRPr="00B4388C">
        <w:rPr>
          <w:rFonts w:ascii="Bahnschrift Light" w:hAnsi="Bahnschrift Light"/>
          <w:b/>
          <w:bCs/>
          <w:color w:val="0070C0"/>
          <w:sz w:val="36"/>
          <w:szCs w:val="36"/>
        </w:rPr>
        <w:t>Grupo 2: Ingreso al Servicio y Concurso de Méritos</w:t>
      </w:r>
    </w:p>
    <w:p w14:paraId="427DD9BC" w14:textId="77777777" w:rsidR="00E4735D" w:rsidRPr="00B4388C" w:rsidRDefault="00E4735D" w:rsidP="00E4735D">
      <w:pPr>
        <w:rPr>
          <w:rFonts w:ascii="Bahnschrift Light" w:hAnsi="Bahnschrift Light"/>
          <w:b/>
          <w:bCs/>
        </w:rPr>
      </w:pPr>
      <w:r w:rsidRPr="00B4388C">
        <w:rPr>
          <w:rFonts w:ascii="Bahnschrift Light" w:hAnsi="Bahnschrift Light"/>
          <w:b/>
          <w:bCs/>
        </w:rPr>
        <w:t>6. Respuesta correcta: A</w:t>
      </w:r>
    </w:p>
    <w:p w14:paraId="7116E4A6"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9 del Decreto 1278 establece las siguientes etapas del concurso: "a) Convocatoria; b) Inscripciones y presentación de la documentación; c) Verificación de requisitos y publicación de los admitidos a las pruebas; d) Selección mediante prueba de aptitudes y competencias básicas; e) Publicación de resultados de selección por prueba de aptitud y competencias básicas; f) Aplicación de la prueba psicotécnica, la entrevista y valoración de antecedentes; g) Clasificación; h) Publicación de resultados; i) Listado de elegibles por nivel educativo y área de conocimiento, en orden descendente de puntaje" .</w:t>
      </w:r>
    </w:p>
    <w:p w14:paraId="164EAEF7" w14:textId="77777777" w:rsidR="00E4735D" w:rsidRPr="00B4388C" w:rsidRDefault="00E4735D" w:rsidP="00E4735D">
      <w:pPr>
        <w:rPr>
          <w:rFonts w:ascii="Bahnschrift Light" w:hAnsi="Bahnschrift Light"/>
          <w:b/>
          <w:bCs/>
        </w:rPr>
      </w:pPr>
      <w:r w:rsidRPr="00B4388C">
        <w:rPr>
          <w:rFonts w:ascii="Bahnschrift Light" w:hAnsi="Bahnschrift Light"/>
          <w:b/>
          <w:bCs/>
        </w:rPr>
        <w:t>7. Respuesta correcta: B</w:t>
      </w:r>
    </w:p>
    <w:p w14:paraId="639AFA8B"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10, literal b, del Decreto 1278 establece como requisitos para coordinador: "Título de licenciado en educación o título profesional, y cinco (5) años de experiencia profesional”. El aspirante tiene 4 años de experiencia, por lo que no cumple con el requisito de 5 años exigido.</w:t>
      </w:r>
    </w:p>
    <w:p w14:paraId="4B8A84E8" w14:textId="77777777" w:rsidR="00E4735D" w:rsidRPr="00B4388C" w:rsidRDefault="00E4735D" w:rsidP="00E4735D">
      <w:pPr>
        <w:rPr>
          <w:rFonts w:ascii="Bahnschrift Light" w:hAnsi="Bahnschrift Light"/>
          <w:b/>
          <w:bCs/>
        </w:rPr>
      </w:pPr>
      <w:r w:rsidRPr="00B4388C">
        <w:rPr>
          <w:rFonts w:ascii="Bahnschrift Light" w:hAnsi="Bahnschrift Light"/>
          <w:b/>
          <w:bCs/>
        </w:rPr>
        <w:t>8. Respuesta correcta: B</w:t>
      </w:r>
    </w:p>
    <w:p w14:paraId="1C198D07" w14:textId="5F4EB5A9" w:rsidR="00E4735D" w:rsidRPr="00B4388C" w:rsidRDefault="00E4735D" w:rsidP="00E4735D">
      <w:pPr>
        <w:rPr>
          <w:rFonts w:ascii="Bahnschrift Light" w:hAnsi="Bahnschrift Light"/>
        </w:rPr>
      </w:pPr>
      <w:r w:rsidRPr="00B4388C">
        <w:rPr>
          <w:rFonts w:ascii="Bahnschrift Light" w:hAnsi="Bahnschrift Light"/>
        </w:rPr>
        <w:t xml:space="preserve">Justificación: El Artículo 11 del Decreto 1278 establece que "cuando se produzca una vacante en un cargo docente o directivo docente, el nominador deberá proveerla </w:t>
      </w:r>
      <w:r w:rsidRPr="00B4388C">
        <w:rPr>
          <w:rFonts w:ascii="Bahnschrift Light" w:hAnsi="Bahnschrift Light"/>
        </w:rPr>
        <w:lastRenderedPageBreak/>
        <w:t>mediante acto administrativo con quien ocupe el primer lugar en el respectivo listado de elegibles".</w:t>
      </w:r>
    </w:p>
    <w:p w14:paraId="1B4409BB" w14:textId="77777777" w:rsidR="00E4735D" w:rsidRPr="00B4388C" w:rsidRDefault="00E4735D" w:rsidP="00E4735D">
      <w:pPr>
        <w:rPr>
          <w:rFonts w:ascii="Bahnschrift Light" w:hAnsi="Bahnschrift Light"/>
          <w:b/>
          <w:bCs/>
          <w:color w:val="0070C0"/>
          <w:sz w:val="36"/>
          <w:szCs w:val="36"/>
        </w:rPr>
      </w:pPr>
      <w:r w:rsidRPr="00B4388C">
        <w:rPr>
          <w:rFonts w:ascii="Bahnschrift Light" w:hAnsi="Bahnschrift Light"/>
          <w:b/>
          <w:bCs/>
          <w:color w:val="0070C0"/>
          <w:sz w:val="36"/>
          <w:szCs w:val="36"/>
        </w:rPr>
        <w:t>Grupo 3: Período de Prueba y Asimilación</w:t>
      </w:r>
    </w:p>
    <w:p w14:paraId="1C3609A7" w14:textId="77777777" w:rsidR="00E4735D" w:rsidRPr="00B4388C" w:rsidRDefault="00E4735D" w:rsidP="00E4735D">
      <w:pPr>
        <w:rPr>
          <w:rFonts w:ascii="Bahnschrift Light" w:hAnsi="Bahnschrift Light"/>
          <w:b/>
          <w:bCs/>
        </w:rPr>
      </w:pPr>
      <w:r w:rsidRPr="00B4388C">
        <w:rPr>
          <w:rFonts w:ascii="Bahnschrift Light" w:hAnsi="Bahnschrift Light"/>
          <w:b/>
          <w:bCs/>
        </w:rPr>
        <w:t>9. Respuesta correcta: B</w:t>
      </w:r>
    </w:p>
    <w:p w14:paraId="601D006A" w14:textId="699C0443" w:rsidR="00E4735D" w:rsidRPr="00B4388C" w:rsidRDefault="00E4735D" w:rsidP="00E4735D">
      <w:pPr>
        <w:rPr>
          <w:rFonts w:ascii="Bahnschrift Light" w:hAnsi="Bahnschrift Light"/>
        </w:rPr>
      </w:pPr>
      <w:r w:rsidRPr="00B4388C">
        <w:rPr>
          <w:rFonts w:ascii="Bahnschrift Light" w:hAnsi="Bahnschrift Light"/>
        </w:rPr>
        <w:t>Justificación: El parágrafo 1 del Artículo 12 del Decreto 1278 establece que los profesionales con título diferente al de licenciado en educación, al término del período de prueba, "deben acreditar que cursan o han terminado un postgrado en educación, o que han realizado un programa de pedagogía bajo la responsabilidad de una institución de educación superior". Esto es requisito para poder ser inscritos en el Escalafón Docente.</w:t>
      </w:r>
    </w:p>
    <w:p w14:paraId="53A5DDEA" w14:textId="77777777" w:rsidR="00E4735D" w:rsidRPr="00B4388C" w:rsidRDefault="00E4735D" w:rsidP="00E4735D">
      <w:pPr>
        <w:rPr>
          <w:rFonts w:ascii="Bahnschrift Light" w:hAnsi="Bahnschrift Light"/>
          <w:b/>
          <w:bCs/>
        </w:rPr>
      </w:pPr>
      <w:r w:rsidRPr="00B4388C">
        <w:rPr>
          <w:rFonts w:ascii="Bahnschrift Light" w:hAnsi="Bahnschrift Light"/>
          <w:b/>
          <w:bCs/>
        </w:rPr>
        <w:t>10. Respuesta correcta: B</w:t>
      </w:r>
    </w:p>
    <w:p w14:paraId="1D3F3A11"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65 del Decreto 1278 permite la asimilación voluntaria de los docentes al servicio del Estado con título profesional, inscritos en el escalafón docente de conformidad con el Decreto 2277, siempre que se sometan a la evaluación de desempeño y competencias realizada para superar el período de prueba. Sin embargo, los educadores escalafonados bajo el Decreto 2277 que estén nombrados en provisionalidad "pueden ascender en el Escalafón Nacional Docente de conformidad con tal norma. Sin embargo, los efectos de dicho ascenso no implican ingreso a la carrera docente, pues la norma aplicable para el efecto es el Decreto 1278 de 2002, una vez sean seleccionados mediante concurso”.</w:t>
      </w:r>
    </w:p>
    <w:p w14:paraId="1DA372C6" w14:textId="77777777" w:rsidR="00E4735D" w:rsidRPr="00B4388C" w:rsidRDefault="00E4735D" w:rsidP="00E4735D">
      <w:pPr>
        <w:rPr>
          <w:rFonts w:ascii="Bahnschrift Light" w:hAnsi="Bahnschrift Light"/>
          <w:b/>
          <w:bCs/>
          <w:color w:val="0070C0"/>
          <w:sz w:val="36"/>
          <w:szCs w:val="36"/>
        </w:rPr>
      </w:pPr>
      <w:r w:rsidRPr="00B4388C">
        <w:rPr>
          <w:rFonts w:ascii="Bahnschrift Light" w:hAnsi="Bahnschrift Light"/>
          <w:b/>
          <w:bCs/>
          <w:color w:val="0070C0"/>
          <w:sz w:val="36"/>
          <w:szCs w:val="36"/>
        </w:rPr>
        <w:t>Grupo 4: Escalafón Docente</w:t>
      </w:r>
    </w:p>
    <w:p w14:paraId="2276CC2E" w14:textId="77777777" w:rsidR="00E4735D" w:rsidRPr="00B4388C" w:rsidRDefault="00E4735D" w:rsidP="00E4735D">
      <w:pPr>
        <w:rPr>
          <w:rFonts w:ascii="Bahnschrift Light" w:hAnsi="Bahnschrift Light"/>
          <w:b/>
          <w:bCs/>
        </w:rPr>
      </w:pPr>
      <w:r w:rsidRPr="00B4388C">
        <w:rPr>
          <w:rFonts w:ascii="Bahnschrift Light" w:hAnsi="Bahnschrift Light"/>
          <w:b/>
          <w:bCs/>
        </w:rPr>
        <w:t>11. Respuesta correcta: B</w:t>
      </w:r>
    </w:p>
    <w:p w14:paraId="4283C7AB"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20 del Decreto 1278 establece: "El Escalafón Docente estará conformado por tres (3) grados. Los grados se establecen con base en formación académica. Cada grado estará compuesto por cuatro (4) niveles salariales (A - B - C - D)”.</w:t>
      </w:r>
    </w:p>
    <w:p w14:paraId="548FC57C" w14:textId="77777777" w:rsidR="00E4735D" w:rsidRPr="00B4388C" w:rsidRDefault="00E4735D" w:rsidP="00E4735D">
      <w:pPr>
        <w:rPr>
          <w:rFonts w:ascii="Bahnschrift Light" w:hAnsi="Bahnschrift Light"/>
          <w:b/>
          <w:bCs/>
        </w:rPr>
      </w:pPr>
      <w:r w:rsidRPr="00B4388C">
        <w:rPr>
          <w:rFonts w:ascii="Bahnschrift Light" w:hAnsi="Bahnschrift Light"/>
          <w:b/>
          <w:bCs/>
        </w:rPr>
        <w:t>12. Respuesta correcta: C</w:t>
      </w:r>
    </w:p>
    <w:p w14:paraId="2A980223"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21 del Decreto 1278 establece como requisitos para el Grado 3: "a) Ser Licenciado en Educación o profesional; b) Poseer título de maestría o doctorado en un área afín a la de su especialidad o desempeño, o en un área de formación que sea considerada fundamental dentro del proceso de enseñanza-aprendizaje de los estudiantes; c) Haber sido nombrado mediante concurso; d) Superar satisfactoriamente la evaluación del período de prueba”. El docente que superó el período de prueba y acredita maestría en educación debe ser inscrito en el Grado 3, nivel salarial A.</w:t>
      </w:r>
    </w:p>
    <w:p w14:paraId="2496B542" w14:textId="77777777" w:rsidR="00E4735D" w:rsidRPr="00B4388C" w:rsidRDefault="00E4735D" w:rsidP="00E4735D">
      <w:pPr>
        <w:rPr>
          <w:rFonts w:ascii="Bahnschrift Light" w:hAnsi="Bahnschrift Light"/>
          <w:b/>
          <w:bCs/>
        </w:rPr>
      </w:pPr>
      <w:r w:rsidRPr="00B4388C">
        <w:rPr>
          <w:rFonts w:ascii="Bahnschrift Light" w:hAnsi="Bahnschrift Light"/>
          <w:b/>
          <w:bCs/>
        </w:rPr>
        <w:t>13. Respuesta correcta: B</w:t>
      </w:r>
    </w:p>
    <w:p w14:paraId="44B475D3" w14:textId="77777777" w:rsidR="00E4735D" w:rsidRPr="00B4388C" w:rsidRDefault="00E4735D" w:rsidP="00E4735D">
      <w:pPr>
        <w:rPr>
          <w:rFonts w:ascii="Bahnschrift Light" w:hAnsi="Bahnschrift Light"/>
        </w:rPr>
      </w:pPr>
      <w:r w:rsidRPr="00B4388C">
        <w:rPr>
          <w:rFonts w:ascii="Bahnschrift Light" w:hAnsi="Bahnschrift Light"/>
        </w:rPr>
        <w:t xml:space="preserve">Justificación: El Artículo 21 del Decreto 1278 establece como requisitos para el Grado 2: "a) Ser licenciado en Educación o profesional con título diferente más programa de pedagogía o un título de especialización en educación; b) Haber sido nombrado mediante </w:t>
      </w:r>
      <w:r w:rsidRPr="00B4388C">
        <w:rPr>
          <w:rFonts w:ascii="Bahnschrift Light" w:hAnsi="Bahnschrift Light"/>
        </w:rPr>
        <w:lastRenderedPageBreak/>
        <w:t>concurso; c) Superar satisfactoriamente la evaluación del período de prueba; o la evaluación de competencias en caso de que esté inscrito en el Grado Uno”. El profesional no licenciado que acredita especialización en pedagogía cumple los requisitos para el Grado 2.</w:t>
      </w:r>
    </w:p>
    <w:p w14:paraId="5A18F91E" w14:textId="77777777" w:rsidR="00E4735D" w:rsidRPr="00B4388C" w:rsidRDefault="00E4735D" w:rsidP="00E4735D">
      <w:pPr>
        <w:rPr>
          <w:rFonts w:ascii="Bahnschrift Light" w:hAnsi="Bahnschrift Light"/>
          <w:b/>
          <w:bCs/>
        </w:rPr>
      </w:pPr>
      <w:r w:rsidRPr="00B4388C">
        <w:rPr>
          <w:rFonts w:ascii="Bahnschrift Light" w:hAnsi="Bahnschrift Light"/>
          <w:b/>
          <w:bCs/>
        </w:rPr>
        <w:t>14. Respuesta correcta: B</w:t>
      </w:r>
    </w:p>
    <w:p w14:paraId="0B19C918"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21 establece que para ascender del Grado 1 al Grado 2 se requiere: "a) Ser licenciado en Educación o profesional con título diferente más programa de pedagogía o un título de especialización en educación; b) Haber sido nombrado mediante concurso; c) Superar satisfactoriamente la evaluación del período de prueba; o la evaluación de competencias en caso de que esté inscrito en el Grado Uno</w:t>
      </w:r>
      <w:proofErr w:type="gramStart"/>
      <w:r w:rsidRPr="00B4388C">
        <w:rPr>
          <w:rFonts w:ascii="Bahnschrift Light" w:hAnsi="Bahnschrift Light"/>
        </w:rPr>
        <w:t>" .</w:t>
      </w:r>
      <w:proofErr w:type="gramEnd"/>
      <w:r w:rsidRPr="00B4388C">
        <w:rPr>
          <w:rFonts w:ascii="Bahnschrift Light" w:hAnsi="Bahnschrift Light"/>
        </w:rPr>
        <w:t xml:space="preserve"> Además, el Artículo 36, numeral 2, establece que "Serán candidatos a ser reubicados en un nivel salarial superior, o a ascender en el escalafón docente, si reúnen los requisitos para ello, quienes obtengan más de 80% en la evaluación de competencias”.</w:t>
      </w:r>
    </w:p>
    <w:p w14:paraId="77446559" w14:textId="77777777" w:rsidR="00E4735D" w:rsidRPr="00B4388C" w:rsidRDefault="00E4735D" w:rsidP="00E4735D">
      <w:pPr>
        <w:rPr>
          <w:rFonts w:ascii="Bahnschrift Light" w:hAnsi="Bahnschrift Light"/>
          <w:b/>
          <w:bCs/>
        </w:rPr>
      </w:pPr>
      <w:r w:rsidRPr="00B4388C">
        <w:rPr>
          <w:rFonts w:ascii="Bahnschrift Light" w:hAnsi="Bahnschrift Light"/>
          <w:b/>
          <w:bCs/>
        </w:rPr>
        <w:t>15. Respuesta correcta: B</w:t>
      </w:r>
    </w:p>
    <w:p w14:paraId="15F0FA0D"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20 del Decreto 1278 establece la estructura del escalafón en 3 grados y 4 niveles salariales. La asignación básica mensual para cada grado y nivel salarial es fijada por el Gobierno Nacional mediante decretos de remuneración (como el Decreto 624 de 2008 y sus modificaciones). La asignación depende del grado y nivel salarial en que se encuentre inscrito el docente.</w:t>
      </w:r>
    </w:p>
    <w:p w14:paraId="58B57BCB" w14:textId="77777777" w:rsidR="00E4735D" w:rsidRPr="00B4388C" w:rsidRDefault="00E4735D" w:rsidP="00E4735D">
      <w:pPr>
        <w:rPr>
          <w:rFonts w:ascii="Bahnschrift Light" w:hAnsi="Bahnschrift Light"/>
          <w:b/>
          <w:bCs/>
        </w:rPr>
      </w:pPr>
      <w:r w:rsidRPr="00B4388C">
        <w:rPr>
          <w:rFonts w:ascii="Bahnschrift Light" w:hAnsi="Bahnschrift Light"/>
          <w:b/>
          <w:bCs/>
        </w:rPr>
        <w:t>16. Respuesta correcta: B</w:t>
      </w:r>
    </w:p>
    <w:p w14:paraId="455B07FE" w14:textId="77777777" w:rsidR="00E4735D" w:rsidRPr="00B4388C" w:rsidRDefault="00E4735D" w:rsidP="00E4735D">
      <w:pPr>
        <w:rPr>
          <w:rFonts w:ascii="Bahnschrift Light" w:hAnsi="Bahnschrift Light"/>
        </w:rPr>
      </w:pPr>
      <w:r w:rsidRPr="00B4388C">
        <w:rPr>
          <w:rFonts w:ascii="Bahnschrift Light" w:hAnsi="Bahnschrift Light"/>
        </w:rPr>
        <w:t>Justificación: El concepto jurídico del Ministerio de Educación Nacional indica que "los docentes que sean seleccionados por concurso para cargo docente o directivo docente, que fueron nombrados en período de prueba, lo superaron satisfactoriamente y fueron vinculados en propiedad, deben solicitar inmediatamente a la repartición organizacional de la entidad territorial respectiva, la inscripción en el Escalafón Docente, para que puedan gozar de los derechos y garantías de la carrera docente; mientras no se inscriban en el Escalafón Docente, no pueden solicitar reubicación de nivel o ascenso de grado, después de tres (3) años de inscritos" .</w:t>
      </w:r>
    </w:p>
    <w:p w14:paraId="076B45BD" w14:textId="77777777" w:rsidR="00B4388C" w:rsidRPr="00B4388C" w:rsidRDefault="00B4388C" w:rsidP="00B4388C">
      <w:pPr>
        <w:rPr>
          <w:rFonts w:ascii="Bahnschrift Light" w:hAnsi="Bahnschrift Light"/>
          <w:b/>
          <w:bCs/>
          <w:color w:val="0070C0"/>
          <w:sz w:val="36"/>
          <w:szCs w:val="36"/>
        </w:rPr>
      </w:pPr>
      <w:r w:rsidRPr="00B4388C">
        <w:rPr>
          <w:rFonts w:ascii="Bahnschrift Light" w:hAnsi="Bahnschrift Light"/>
          <w:b/>
          <w:bCs/>
          <w:color w:val="0070C0"/>
          <w:sz w:val="36"/>
          <w:szCs w:val="36"/>
        </w:rPr>
        <w:t>Grupo 5: Evaluación de Docentes y Directivos</w:t>
      </w:r>
    </w:p>
    <w:p w14:paraId="504E6EAB" w14:textId="77777777" w:rsidR="00E4735D" w:rsidRPr="00B4388C" w:rsidRDefault="00E4735D" w:rsidP="00E4735D">
      <w:pPr>
        <w:rPr>
          <w:rFonts w:ascii="Bahnschrift Light" w:hAnsi="Bahnschrift Light"/>
          <w:b/>
          <w:bCs/>
        </w:rPr>
      </w:pPr>
      <w:r w:rsidRPr="00B4388C">
        <w:rPr>
          <w:rFonts w:ascii="Bahnschrift Light" w:hAnsi="Bahnschrift Light"/>
          <w:b/>
          <w:bCs/>
        </w:rPr>
        <w:t>17. Respuesta correcta: B</w:t>
      </w:r>
    </w:p>
    <w:p w14:paraId="6BF87654"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27 del Decreto 1278 establece que "las evaluaciones serán: i) una evaluación del período de prueba, ii) una evaluación ordinaria periódica de desempeño anual y iii) una evaluación de competencias”.</w:t>
      </w:r>
    </w:p>
    <w:p w14:paraId="35E0570C" w14:textId="77777777" w:rsidR="00E4735D" w:rsidRPr="00B4388C" w:rsidRDefault="00E4735D" w:rsidP="00E4735D">
      <w:pPr>
        <w:rPr>
          <w:rFonts w:ascii="Bahnschrift Light" w:hAnsi="Bahnschrift Light"/>
          <w:b/>
          <w:bCs/>
        </w:rPr>
      </w:pPr>
      <w:r w:rsidRPr="00B4388C">
        <w:rPr>
          <w:rFonts w:ascii="Bahnschrift Light" w:hAnsi="Bahnschrift Light"/>
          <w:b/>
          <w:bCs/>
        </w:rPr>
        <w:t>18. Respuesta correcta: C</w:t>
      </w:r>
    </w:p>
    <w:p w14:paraId="7A783BCD" w14:textId="77777777" w:rsidR="00E4735D" w:rsidRPr="00B4388C" w:rsidRDefault="00E4735D" w:rsidP="00E4735D">
      <w:pPr>
        <w:rPr>
          <w:rFonts w:ascii="Bahnschrift Light" w:hAnsi="Bahnschrift Light"/>
        </w:rPr>
      </w:pPr>
      <w:r w:rsidRPr="00B4388C">
        <w:rPr>
          <w:rFonts w:ascii="Bahnschrift Light" w:hAnsi="Bahnschrift Light"/>
        </w:rPr>
        <w:t xml:space="preserve">Justificación: El Artículo 36, numeral 1, del Decreto 1278 establece: "El docente que obtenga una calificación inferior al sesenta por ciento (60%), la cual se considera no satisfactoria, durante dos (2) años consecutivos en evaluación de desempeño, será excluido del escalafón y, por lo tanto, retirado del servicio”. La primera calificación </w:t>
      </w:r>
      <w:r w:rsidRPr="00B4388C">
        <w:rPr>
          <w:rFonts w:ascii="Bahnschrift Light" w:hAnsi="Bahnschrift Light"/>
        </w:rPr>
        <w:lastRenderedPageBreak/>
        <w:t>insatisfactoria, por sí sola, no genera el retiro, sino que es necesario que se repita durante dos años consecutivos.</w:t>
      </w:r>
    </w:p>
    <w:p w14:paraId="719B1C82" w14:textId="77777777" w:rsidR="00E4735D" w:rsidRPr="00B4388C" w:rsidRDefault="00E4735D" w:rsidP="00E4735D">
      <w:pPr>
        <w:rPr>
          <w:rFonts w:ascii="Bahnschrift Light" w:hAnsi="Bahnschrift Light"/>
          <w:b/>
          <w:bCs/>
        </w:rPr>
      </w:pPr>
      <w:r w:rsidRPr="00B4388C">
        <w:rPr>
          <w:rFonts w:ascii="Bahnschrift Light" w:hAnsi="Bahnschrift Light"/>
          <w:b/>
          <w:bCs/>
        </w:rPr>
        <w:t>19. Respuesta correcta: C</w:t>
      </w:r>
    </w:p>
    <w:p w14:paraId="66A19CF0" w14:textId="215C5F73" w:rsidR="00E4735D" w:rsidRPr="00B4388C" w:rsidRDefault="00E4735D" w:rsidP="00E4735D">
      <w:pPr>
        <w:rPr>
          <w:rFonts w:ascii="Bahnschrift Light" w:hAnsi="Bahnschrift Light"/>
        </w:rPr>
      </w:pPr>
      <w:r w:rsidRPr="00B4388C">
        <w:rPr>
          <w:rFonts w:ascii="Bahnschrift Light" w:hAnsi="Bahnschrift Light"/>
        </w:rPr>
        <w:t>Justificación: El Artículo 36, numeral 2, del Decreto 1278 establece: "Serán candidatos a ser reubicados en un nivel salarial superior, o a ascender en el escalafón docente, si reúnen los requisitos para ello, quienes obtengan más de 80% en la evaluación de competencias. Para las reubicaciones y ascensos se procederá en estricto orden de puntaje hasta el monto de las disponibilidades presupuestales anuales".</w:t>
      </w:r>
    </w:p>
    <w:p w14:paraId="610E8AD0" w14:textId="77777777" w:rsidR="00E4735D" w:rsidRPr="00B4388C" w:rsidRDefault="00E4735D" w:rsidP="00E4735D">
      <w:pPr>
        <w:rPr>
          <w:rFonts w:ascii="Bahnschrift Light" w:hAnsi="Bahnschrift Light"/>
          <w:b/>
          <w:bCs/>
        </w:rPr>
      </w:pPr>
      <w:r w:rsidRPr="00B4388C">
        <w:rPr>
          <w:rFonts w:ascii="Bahnschrift Light" w:hAnsi="Bahnschrift Light"/>
          <w:b/>
          <w:bCs/>
        </w:rPr>
        <w:t>20. Respuesta correcta: A</w:t>
      </w:r>
    </w:p>
    <w:p w14:paraId="05F02F6C" w14:textId="6FC681D6" w:rsidR="00E4735D" w:rsidRPr="00B4388C" w:rsidRDefault="00E4735D" w:rsidP="00E4735D">
      <w:pPr>
        <w:rPr>
          <w:rFonts w:ascii="Bahnschrift Light" w:hAnsi="Bahnschrift Light"/>
        </w:rPr>
      </w:pPr>
      <w:r w:rsidRPr="00B4388C">
        <w:rPr>
          <w:rFonts w:ascii="Bahnschrift Light" w:hAnsi="Bahnschrift Light"/>
        </w:rPr>
        <w:t>Justificación: El parágrafo del Artículo 36 del Decreto 1278 establece: "Las evaluaciones de desempeño son susceptibles de los recursos de reposición y apelación, las cuales deben ser resueltas dentro de los quince (15) días hábiles siguientes a su presentación, por el inmediato superior y por el superior jerárquico respectivamente".</w:t>
      </w:r>
    </w:p>
    <w:p w14:paraId="6A57FE40" w14:textId="77777777" w:rsidR="00E4735D" w:rsidRPr="00B4388C" w:rsidRDefault="00E4735D" w:rsidP="00E4735D">
      <w:pPr>
        <w:rPr>
          <w:rFonts w:ascii="Bahnschrift Light" w:hAnsi="Bahnschrift Light"/>
          <w:b/>
          <w:bCs/>
        </w:rPr>
      </w:pPr>
      <w:r w:rsidRPr="00B4388C">
        <w:rPr>
          <w:rFonts w:ascii="Bahnschrift Light" w:hAnsi="Bahnschrift Light"/>
          <w:b/>
          <w:bCs/>
        </w:rPr>
        <w:t>21. Respuesta correcta: B</w:t>
      </w:r>
    </w:p>
    <w:p w14:paraId="4CC1CA0C"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29 del Decreto 1278 establece como principios de la evaluación: "objetivas y confiables; universales, es decir, que sus criterios deben aplicar para las diferentes especialidades; pertinentes y transparentes; participativas y concurrentes”. El principio de participación implica que los diferentes actores de la comunidad educativa deben ser involucrados en el proceso, tal como lo reconoce el Artículo 33, que incluye "encuestas para evaluación de los padres y estudiantes" como instrumentos de análisis.</w:t>
      </w:r>
    </w:p>
    <w:p w14:paraId="4170FE4F" w14:textId="77777777" w:rsidR="00E4735D" w:rsidRPr="00B4388C" w:rsidRDefault="00E4735D" w:rsidP="00E4735D">
      <w:pPr>
        <w:rPr>
          <w:rFonts w:ascii="Bahnschrift Light" w:hAnsi="Bahnschrift Light"/>
          <w:b/>
          <w:bCs/>
        </w:rPr>
      </w:pPr>
      <w:r w:rsidRPr="00B4388C">
        <w:rPr>
          <w:rFonts w:ascii="Bahnschrift Light" w:hAnsi="Bahnschrift Light"/>
          <w:b/>
          <w:bCs/>
        </w:rPr>
        <w:t>22. Respuesta correcta: A</w:t>
      </w:r>
    </w:p>
    <w:p w14:paraId="26D8EF46"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34 del Decreto 1278 establece que los aspectos para evaluar el desempeño de los docentes son: "Dominio de estrategias y habilidades pedagógicas y de evaluación; manejo de la didáctica propia del área o nivel educativo de desempeño; habilidades en resolución de problemas; nivel de conocimiento y habilidades relacionadas con el plan de estudios de la institución; actitudes generales hacia los alumnos; manejo de las relaciones del grupo; trato y manejo de la disciplina de los alumnos; sentido de compromiso institucional; preocupación permanente por el mejoramiento de la calidad de la educación; logro de resultados".</w:t>
      </w:r>
    </w:p>
    <w:p w14:paraId="6B600A59" w14:textId="77777777" w:rsidR="00E4735D" w:rsidRPr="00B4388C" w:rsidRDefault="00E4735D" w:rsidP="00E4735D">
      <w:pPr>
        <w:rPr>
          <w:rFonts w:ascii="Bahnschrift Light" w:hAnsi="Bahnschrift Light"/>
          <w:b/>
          <w:bCs/>
        </w:rPr>
      </w:pPr>
      <w:r w:rsidRPr="00B4388C">
        <w:rPr>
          <w:rFonts w:ascii="Bahnschrift Light" w:hAnsi="Bahnschrift Light"/>
          <w:b/>
          <w:bCs/>
        </w:rPr>
        <w:t>23. Respuesta correcta: C</w:t>
      </w:r>
    </w:p>
    <w:p w14:paraId="5E79E1D4"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31 del Decreto 1278 regula la evaluación durante el período de prueba, estableciendo las implicaciones de la calificación en el proceso de vinculación a la carrera docente. De acuerdo con el Artículo 18, solo podrán gozar de los derechos y garantías de la carrera docente los educadores estatales que sean "seleccionados mediante concurso, superen satisfactoriamente el período de prueba, y sean inscritos en el Escalafón Docente”.</w:t>
      </w:r>
    </w:p>
    <w:p w14:paraId="04D978A2" w14:textId="77777777" w:rsidR="00E4735D" w:rsidRPr="00B4388C" w:rsidRDefault="00E4735D" w:rsidP="00E4735D">
      <w:pPr>
        <w:rPr>
          <w:rFonts w:ascii="Bahnschrift Light" w:hAnsi="Bahnschrift Light"/>
          <w:b/>
          <w:bCs/>
        </w:rPr>
      </w:pPr>
      <w:r w:rsidRPr="00B4388C">
        <w:rPr>
          <w:rFonts w:ascii="Bahnschrift Light" w:hAnsi="Bahnschrift Light"/>
          <w:b/>
          <w:bCs/>
        </w:rPr>
        <w:t>24. Respuesta correcta: A</w:t>
      </w:r>
    </w:p>
    <w:p w14:paraId="25F58092" w14:textId="77777777" w:rsidR="00E4735D" w:rsidRPr="00B4388C" w:rsidRDefault="00E4735D" w:rsidP="00E4735D">
      <w:pPr>
        <w:rPr>
          <w:rFonts w:ascii="Bahnschrift Light" w:hAnsi="Bahnschrift Light"/>
        </w:rPr>
      </w:pPr>
      <w:r w:rsidRPr="00B4388C">
        <w:rPr>
          <w:rFonts w:ascii="Bahnschrift Light" w:hAnsi="Bahnschrift Light"/>
        </w:rPr>
        <w:lastRenderedPageBreak/>
        <w:t>Justificación: El Artículo 33 del Decreto 1278 establece los siguientes instrumentos de análisis: "pautas para observación de clases y de prácticas escolares; instrumentos para evaluaciones de superiores y colegas; encuestas para evaluación de los padres y estudiantes; criterios para el análisis de información sobre logros de los estudiantes; evaluación del consejo directivo; autoevaluación del docente y del directivo docente; evaluación de los directivos por parte de los docentes”.</w:t>
      </w:r>
    </w:p>
    <w:p w14:paraId="565230D6" w14:textId="77777777" w:rsidR="00E4735D" w:rsidRPr="00B4388C" w:rsidRDefault="00E4735D" w:rsidP="00E4735D">
      <w:pPr>
        <w:rPr>
          <w:rFonts w:ascii="Bahnschrift Light" w:hAnsi="Bahnschrift Light"/>
          <w:b/>
          <w:bCs/>
          <w:color w:val="0070C0"/>
          <w:sz w:val="36"/>
          <w:szCs w:val="36"/>
        </w:rPr>
      </w:pPr>
      <w:r w:rsidRPr="00B4388C">
        <w:rPr>
          <w:rFonts w:ascii="Bahnschrift Light" w:hAnsi="Bahnschrift Light"/>
          <w:b/>
          <w:bCs/>
          <w:color w:val="0070C0"/>
          <w:sz w:val="36"/>
          <w:szCs w:val="36"/>
        </w:rPr>
        <w:t>Grupo 6: Salarios, Incentivos y Estímulos</w:t>
      </w:r>
    </w:p>
    <w:p w14:paraId="2A286CBE" w14:textId="77777777" w:rsidR="00E4735D" w:rsidRPr="00B4388C" w:rsidRDefault="00E4735D" w:rsidP="00E4735D">
      <w:pPr>
        <w:rPr>
          <w:rFonts w:ascii="Bahnschrift Light" w:hAnsi="Bahnschrift Light"/>
          <w:b/>
          <w:bCs/>
        </w:rPr>
      </w:pPr>
      <w:r w:rsidRPr="00B4388C">
        <w:rPr>
          <w:rFonts w:ascii="Bahnschrift Light" w:hAnsi="Bahnschrift Light"/>
          <w:b/>
          <w:bCs/>
        </w:rPr>
        <w:t>25. Respuesta correcta: A</w:t>
      </w:r>
    </w:p>
    <w:p w14:paraId="6BE0772F" w14:textId="77777777" w:rsidR="00E4735D" w:rsidRPr="00B4388C" w:rsidRDefault="00E4735D" w:rsidP="00E4735D">
      <w:pPr>
        <w:rPr>
          <w:rFonts w:ascii="Bahnschrift Light" w:hAnsi="Bahnschrift Light"/>
        </w:rPr>
      </w:pPr>
      <w:r w:rsidRPr="00B4388C">
        <w:rPr>
          <w:rFonts w:ascii="Bahnschrift Light" w:hAnsi="Bahnschrift Light"/>
        </w:rPr>
        <w:t>Justificación: De acuerdo con el Decreto 299 de 2026, los docentes en período de prueba reciben la asignación básica mensual correspondiente al primer nivel salarial del grado en el escalafón en el que serían inscritos en caso de superar el período de prueba, sin que esto implique la inscripción en el escalafón nacional docente.</w:t>
      </w:r>
    </w:p>
    <w:p w14:paraId="1D492ED4" w14:textId="77777777" w:rsidR="00E4735D" w:rsidRPr="00B4388C" w:rsidRDefault="00E4735D" w:rsidP="00E4735D">
      <w:pPr>
        <w:rPr>
          <w:rFonts w:ascii="Bahnschrift Light" w:hAnsi="Bahnschrift Light"/>
          <w:b/>
          <w:bCs/>
        </w:rPr>
      </w:pPr>
      <w:r w:rsidRPr="00B4388C">
        <w:rPr>
          <w:rFonts w:ascii="Bahnschrift Light" w:hAnsi="Bahnschrift Light"/>
          <w:b/>
          <w:bCs/>
        </w:rPr>
        <w:t>26. Respuesta correcta: B</w:t>
      </w:r>
    </w:p>
    <w:p w14:paraId="1B962C19" w14:textId="77777777" w:rsidR="00E4735D" w:rsidRPr="00B4388C" w:rsidRDefault="00E4735D" w:rsidP="00E4735D">
      <w:pPr>
        <w:rPr>
          <w:rFonts w:ascii="Bahnschrift Light" w:hAnsi="Bahnschrift Light"/>
        </w:rPr>
      </w:pPr>
      <w:r w:rsidRPr="00B4388C">
        <w:rPr>
          <w:rFonts w:ascii="Bahnschrift Light" w:hAnsi="Bahnschrift Light"/>
        </w:rPr>
        <w:t xml:space="preserve">Justificación: El Decreto 299 de 2026 establece que el rector de institución educativa que tenga por lo menos un grado de educación preescolar y los niveles de educación básica y media </w:t>
      </w:r>
    </w:p>
    <w:p w14:paraId="6B266D95" w14:textId="77777777" w:rsidR="00E4735D" w:rsidRPr="00B4388C" w:rsidRDefault="00E4735D" w:rsidP="00E4735D">
      <w:pPr>
        <w:rPr>
          <w:rFonts w:ascii="Bahnschrift Light" w:hAnsi="Bahnschrift Light"/>
          <w:b/>
          <w:bCs/>
        </w:rPr>
      </w:pPr>
      <w:r w:rsidRPr="00B4388C">
        <w:rPr>
          <w:rFonts w:ascii="Bahnschrift Light" w:hAnsi="Bahnschrift Light"/>
          <w:b/>
          <w:bCs/>
        </w:rPr>
        <w:t>27. Respuesta correcta: A</w:t>
      </w:r>
    </w:p>
    <w:p w14:paraId="3C46D74E" w14:textId="77777777" w:rsidR="00E4735D" w:rsidRPr="00B4388C" w:rsidRDefault="00E4735D" w:rsidP="00E4735D">
      <w:pPr>
        <w:rPr>
          <w:rFonts w:ascii="Bahnschrift Light" w:hAnsi="Bahnschrift Light"/>
        </w:rPr>
      </w:pPr>
      <w:r w:rsidRPr="00B4388C">
        <w:rPr>
          <w:rFonts w:ascii="Bahnschrift Light" w:hAnsi="Bahnschrift Light"/>
        </w:rPr>
        <w:t>Justificación: El Decreto 299 de 2026 establece que los docentes y directivos docentes que trabajen en establecimientos educativos de los departamentos creados en el artículo 309 de la Constitución Política, o en áreas rurales de difícil acceso, recibirán durante los meses de labor académica un auxilio mensual de movilización de $60.381.</w:t>
      </w:r>
    </w:p>
    <w:p w14:paraId="0F411450" w14:textId="77777777" w:rsidR="00B4388C" w:rsidRPr="00B4388C" w:rsidRDefault="00B4388C" w:rsidP="00E4735D">
      <w:pPr>
        <w:rPr>
          <w:rFonts w:ascii="Bahnschrift Light" w:hAnsi="Bahnschrift Light"/>
          <w:b/>
          <w:bCs/>
          <w:sz w:val="36"/>
          <w:szCs w:val="36"/>
        </w:rPr>
      </w:pPr>
    </w:p>
    <w:p w14:paraId="04BE8DA7" w14:textId="395F11F7" w:rsidR="00E4735D" w:rsidRPr="00B4388C" w:rsidRDefault="00E4735D" w:rsidP="00E4735D">
      <w:pPr>
        <w:rPr>
          <w:rFonts w:ascii="Bahnschrift Light" w:hAnsi="Bahnschrift Light"/>
          <w:b/>
          <w:bCs/>
          <w:color w:val="0070C0"/>
          <w:sz w:val="36"/>
          <w:szCs w:val="36"/>
        </w:rPr>
      </w:pPr>
      <w:r w:rsidRPr="00B4388C">
        <w:rPr>
          <w:rFonts w:ascii="Bahnschrift Light" w:hAnsi="Bahnschrift Light"/>
          <w:b/>
          <w:bCs/>
          <w:color w:val="0070C0"/>
          <w:sz w:val="36"/>
          <w:szCs w:val="36"/>
        </w:rPr>
        <w:t>Grupo 7: Carrera, Estabilidad y Exclusión del Escalafón</w:t>
      </w:r>
    </w:p>
    <w:p w14:paraId="1D4CE9A1" w14:textId="77777777" w:rsidR="00E4735D" w:rsidRPr="00B4388C" w:rsidRDefault="00E4735D" w:rsidP="00E4735D">
      <w:pPr>
        <w:rPr>
          <w:rFonts w:ascii="Bahnschrift Light" w:hAnsi="Bahnschrift Light"/>
          <w:b/>
          <w:bCs/>
        </w:rPr>
      </w:pPr>
      <w:r w:rsidRPr="00B4388C">
        <w:rPr>
          <w:rFonts w:ascii="Bahnschrift Light" w:hAnsi="Bahnschrift Light"/>
          <w:b/>
          <w:bCs/>
        </w:rPr>
        <w:t>28. Respuesta correcta: B</w:t>
      </w:r>
    </w:p>
    <w:p w14:paraId="2AAB948A" w14:textId="2D6FDE63" w:rsidR="00E4735D" w:rsidRPr="00B4388C" w:rsidRDefault="00E4735D" w:rsidP="00E4735D">
      <w:pPr>
        <w:rPr>
          <w:rFonts w:ascii="Bahnschrift Light" w:hAnsi="Bahnschrift Light"/>
        </w:rPr>
      </w:pPr>
      <w:r w:rsidRPr="00B4388C">
        <w:rPr>
          <w:rFonts w:ascii="Bahnschrift Light" w:hAnsi="Bahnschrift Light"/>
        </w:rPr>
        <w:t>Justificación: El Artículo 16 del Decreto 1278 define la carrera docente como "el régimen legal que ampara el ejercicio de la profesión docente en el sector estatal. Se basa en el carácter profesional de los educadores; depende de la idoneidad en el desempeño de su gestión y de las competencias demostradas; garantiza la igualdad en las posibilidades de acceso a la función para todos los ciudadanos aptos para el efecto; y considera el mérito como fundamento principal para el ingreso, la permanencia, la promoción en el servicio y el ascenso en el Escalafón".</w:t>
      </w:r>
    </w:p>
    <w:p w14:paraId="136E3DD0" w14:textId="77777777" w:rsidR="00E4735D" w:rsidRPr="00B4388C" w:rsidRDefault="00E4735D" w:rsidP="00E4735D">
      <w:pPr>
        <w:rPr>
          <w:rFonts w:ascii="Bahnschrift Light" w:hAnsi="Bahnschrift Light"/>
          <w:b/>
          <w:bCs/>
        </w:rPr>
      </w:pPr>
      <w:r w:rsidRPr="00B4388C">
        <w:rPr>
          <w:rFonts w:ascii="Bahnschrift Light" w:hAnsi="Bahnschrift Light"/>
          <w:b/>
          <w:bCs/>
        </w:rPr>
        <w:t>29. Respuesta correcta: B</w:t>
      </w:r>
    </w:p>
    <w:p w14:paraId="07461993" w14:textId="37B34851" w:rsidR="00E4735D" w:rsidRPr="00B4388C" w:rsidRDefault="00E4735D" w:rsidP="00E4735D">
      <w:pPr>
        <w:rPr>
          <w:rFonts w:ascii="Bahnschrift Light" w:hAnsi="Bahnschrift Light"/>
        </w:rPr>
      </w:pPr>
      <w:r w:rsidRPr="00B4388C">
        <w:rPr>
          <w:rFonts w:ascii="Bahnschrift Light" w:hAnsi="Bahnschrift Light"/>
        </w:rPr>
        <w:t xml:space="preserve">Justificación: El Artículo 17 del Decreto 1278 establece: "Será administrada y vigilada por las entidades territoriales certificadas, las cuales, a su vez, conocerán en primera </w:t>
      </w:r>
      <w:r w:rsidRPr="00B4388C">
        <w:rPr>
          <w:rFonts w:ascii="Bahnschrift Light" w:hAnsi="Bahnschrift Light"/>
        </w:rPr>
        <w:lastRenderedPageBreak/>
        <w:t>instancia de las reclamaciones que se presenten en relación con la aplicación de la carrera. La segunda instancia corresponderá a la Comisión Nacional del Servicio Civil".</w:t>
      </w:r>
    </w:p>
    <w:p w14:paraId="274FDB0B" w14:textId="77777777" w:rsidR="00E4735D" w:rsidRPr="00B4388C" w:rsidRDefault="00E4735D" w:rsidP="00E4735D">
      <w:pPr>
        <w:rPr>
          <w:rFonts w:ascii="Bahnschrift Light" w:hAnsi="Bahnschrift Light"/>
          <w:b/>
          <w:bCs/>
        </w:rPr>
      </w:pPr>
      <w:r w:rsidRPr="00B4388C">
        <w:rPr>
          <w:rFonts w:ascii="Bahnschrift Light" w:hAnsi="Bahnschrift Light"/>
          <w:b/>
          <w:bCs/>
        </w:rPr>
        <w:t>30. Respuesta correcta: B</w:t>
      </w:r>
    </w:p>
    <w:p w14:paraId="3D930924" w14:textId="47CBEB51" w:rsidR="00E4735D" w:rsidRPr="00B4388C" w:rsidRDefault="00E4735D" w:rsidP="00E4735D">
      <w:pPr>
        <w:rPr>
          <w:rFonts w:ascii="Bahnschrift Light" w:hAnsi="Bahnschrift Light"/>
        </w:rPr>
      </w:pPr>
      <w:r w:rsidRPr="00B4388C">
        <w:rPr>
          <w:rFonts w:ascii="Bahnschrift Light" w:hAnsi="Bahnschrift Light"/>
        </w:rPr>
        <w:t>Justificación: El Artículo 18 del Decreto 1278 establece: "Gozarán de los derechos y garantías de la carrera docente los educadores estatales que sean seleccionados mediante concurso, superen satisfactoriamente el período de prueba, y sean inscritos en el Escalafón Docente".</w:t>
      </w:r>
    </w:p>
    <w:p w14:paraId="4CD2833E" w14:textId="77777777" w:rsidR="00E4735D" w:rsidRPr="00B4388C" w:rsidRDefault="00E4735D" w:rsidP="00E4735D">
      <w:pPr>
        <w:rPr>
          <w:rFonts w:ascii="Bahnschrift Light" w:hAnsi="Bahnschrift Light"/>
          <w:b/>
          <w:bCs/>
        </w:rPr>
      </w:pPr>
      <w:r w:rsidRPr="00B4388C">
        <w:rPr>
          <w:rFonts w:ascii="Bahnschrift Light" w:hAnsi="Bahnschrift Light"/>
          <w:b/>
          <w:bCs/>
        </w:rPr>
        <w:t>31. Respuesta correcta: C</w:t>
      </w:r>
    </w:p>
    <w:p w14:paraId="4301C135" w14:textId="750F67A7" w:rsidR="00E4735D" w:rsidRPr="00B4388C" w:rsidRDefault="00E4735D" w:rsidP="00E4735D">
      <w:pPr>
        <w:rPr>
          <w:rFonts w:ascii="Bahnschrift Light" w:hAnsi="Bahnschrift Light"/>
        </w:rPr>
      </w:pPr>
      <w:r w:rsidRPr="00B4388C">
        <w:rPr>
          <w:rFonts w:ascii="Bahnschrift Light" w:hAnsi="Bahnschrift Light"/>
        </w:rPr>
        <w:t>Justificación: El Artículo 24 del Decreto 1278 establece que "la exclusión del Escalafón Docente procederá por una de las siguientes causales: a) Por las causales genéricas de retiro del servicio". Las demás opciones no son causales de exclusión establecidas en el Decreto 1278.</w:t>
      </w:r>
    </w:p>
    <w:p w14:paraId="355DE65F" w14:textId="77777777" w:rsidR="00E4735D" w:rsidRPr="00B4388C" w:rsidRDefault="00E4735D" w:rsidP="00E4735D">
      <w:pPr>
        <w:rPr>
          <w:rFonts w:ascii="Bahnschrift Light" w:hAnsi="Bahnschrift Light"/>
          <w:b/>
          <w:bCs/>
        </w:rPr>
      </w:pPr>
      <w:r w:rsidRPr="00B4388C">
        <w:rPr>
          <w:rFonts w:ascii="Bahnschrift Light" w:hAnsi="Bahnschrift Light"/>
          <w:b/>
          <w:bCs/>
        </w:rPr>
        <w:t>32. Respuesta correcta: B</w:t>
      </w:r>
    </w:p>
    <w:p w14:paraId="6E5B955D" w14:textId="77777777" w:rsidR="00E4735D" w:rsidRPr="00B4388C" w:rsidRDefault="00E4735D" w:rsidP="00E4735D">
      <w:pPr>
        <w:rPr>
          <w:rFonts w:ascii="Bahnschrift Light" w:hAnsi="Bahnschrift Light"/>
        </w:rPr>
      </w:pPr>
      <w:r w:rsidRPr="00B4388C">
        <w:rPr>
          <w:rFonts w:ascii="Bahnschrift Light" w:hAnsi="Bahnschrift Light"/>
        </w:rPr>
        <w:t>Justificación: El Decreto 1278 establece que el período de prueba es de dos años y la confirmación requiere una evaluación satisfactoria. La no confirmación debe basarse en una evaluación objetiva y formal, siguiendo los procedimientos establecidos, y el docente tiene derecho al debido proceso (Art. 29 de la Constitución).</w:t>
      </w:r>
    </w:p>
    <w:p w14:paraId="1163694C" w14:textId="77777777" w:rsidR="00B4388C" w:rsidRPr="00B4388C" w:rsidRDefault="00B4388C" w:rsidP="00B4388C">
      <w:pPr>
        <w:rPr>
          <w:rFonts w:ascii="Bahnschrift Light" w:hAnsi="Bahnschrift Light"/>
          <w:b/>
          <w:bCs/>
          <w:color w:val="0070C0"/>
          <w:sz w:val="36"/>
          <w:szCs w:val="36"/>
        </w:rPr>
      </w:pPr>
      <w:r w:rsidRPr="00B4388C">
        <w:rPr>
          <w:rFonts w:ascii="Bahnschrift Light" w:hAnsi="Bahnschrift Light"/>
          <w:b/>
          <w:bCs/>
          <w:color w:val="0070C0"/>
          <w:sz w:val="36"/>
          <w:szCs w:val="36"/>
        </w:rPr>
        <w:t>Grupo 8: Excedencia de Facultades Extraordinarias</w:t>
      </w:r>
    </w:p>
    <w:p w14:paraId="4A7DFC3B" w14:textId="77777777" w:rsidR="00E4735D" w:rsidRPr="00B4388C" w:rsidRDefault="00E4735D" w:rsidP="00E4735D">
      <w:pPr>
        <w:rPr>
          <w:rFonts w:ascii="Bahnschrift Light" w:hAnsi="Bahnschrift Light"/>
          <w:b/>
          <w:bCs/>
        </w:rPr>
      </w:pPr>
      <w:r w:rsidRPr="00B4388C">
        <w:rPr>
          <w:rFonts w:ascii="Bahnschrift Light" w:hAnsi="Bahnschrift Light"/>
          <w:b/>
          <w:bCs/>
        </w:rPr>
        <w:t>33. Respuesta correcta: C</w:t>
      </w:r>
    </w:p>
    <w:p w14:paraId="5E424F8E" w14:textId="77777777" w:rsidR="00E4735D" w:rsidRPr="00B4388C" w:rsidRDefault="00E4735D" w:rsidP="00E4735D">
      <w:pPr>
        <w:rPr>
          <w:rFonts w:ascii="Bahnschrift Light" w:hAnsi="Bahnschrift Light"/>
        </w:rPr>
      </w:pPr>
      <w:r w:rsidRPr="00B4388C">
        <w:rPr>
          <w:rFonts w:ascii="Bahnschrift Light" w:hAnsi="Bahnschrift Light"/>
        </w:rPr>
        <w:t>Justificación: La Corte Constitucional declaró inexequibles los artículos 42, 43 y 44 del Decreto 1278, por exceder las facultades extraordinarias conferidas. La Corte señaló que "dentro de las materias que identifican el concepto de carrera docente y administrativa, no figura el tema disciplinario, pues éste si bien hace parte evidentemente del régimen del servidor público nada tienen que ver con el acceso al servicio público, la capacitación, la estabilidad en los empleos y la posibilidad del ascenso". La diferencia entre régimen de carrera y régimen disciplinario radica en que la carrera está fundada en el mérito y busca la eficacia y continuidad de la actividad estatal, mientras que el régimen disciplinario protege la moralidad de la administración.</w:t>
      </w:r>
    </w:p>
    <w:p w14:paraId="30F2D88C" w14:textId="77777777" w:rsidR="00E4735D" w:rsidRPr="00B4388C" w:rsidRDefault="00E4735D" w:rsidP="00E4735D">
      <w:pPr>
        <w:rPr>
          <w:rFonts w:ascii="Bahnschrift Light" w:hAnsi="Bahnschrift Light"/>
          <w:b/>
          <w:bCs/>
        </w:rPr>
      </w:pPr>
      <w:r w:rsidRPr="00B4388C">
        <w:rPr>
          <w:rFonts w:ascii="Bahnschrift Light" w:hAnsi="Bahnschrift Light"/>
          <w:b/>
          <w:bCs/>
        </w:rPr>
        <w:t>34. Respuesta correcta: B</w:t>
      </w:r>
    </w:p>
    <w:p w14:paraId="6F6A4427" w14:textId="77777777" w:rsidR="00E4735D" w:rsidRPr="00B4388C" w:rsidRDefault="00E4735D" w:rsidP="00E4735D">
      <w:pPr>
        <w:rPr>
          <w:rFonts w:ascii="Bahnschrift Light" w:hAnsi="Bahnschrift Light"/>
        </w:rPr>
      </w:pPr>
      <w:r w:rsidRPr="00B4388C">
        <w:rPr>
          <w:rFonts w:ascii="Bahnschrift Light" w:hAnsi="Bahnschrift Light"/>
        </w:rPr>
        <w:t xml:space="preserve">Justificación: La Corte Constitucional ha precisado que "la carrera administrativa y el derecho disciplinario tienen vínculos importantes, pues ambos regímenes buscan garantizar un ejercicio diligente, eficiente, imparcial, pulcro e idóneo de las funciones públicas". Sin embargo, "a pesar de esos vínculos estrechos, la carrera administrativa y el derecho disciplinario tienen empero diferencias profundas, pues el régimen de carrera está fundado en el mérito y se centra en asegurar ante todo la eficacia y continuidad de la actividad estatal, mientras que los procesos disciplinarios protegen preferentemente la moralidad de la administración". La exclusión por bajo rendimiento no hace parte de </w:t>
      </w:r>
      <w:r w:rsidRPr="00B4388C">
        <w:rPr>
          <w:rFonts w:ascii="Bahnschrift Light" w:hAnsi="Bahnschrift Light"/>
        </w:rPr>
        <w:lastRenderedPageBreak/>
        <w:t>los antecedentes disciplinarios, "por la sencilla razón de que esa persona no fue sancionada disciplinariamente”.</w:t>
      </w:r>
    </w:p>
    <w:p w14:paraId="689C0BDC" w14:textId="77777777" w:rsidR="00B4388C" w:rsidRPr="00B4388C" w:rsidRDefault="00B4388C" w:rsidP="00B4388C">
      <w:pPr>
        <w:rPr>
          <w:rFonts w:ascii="Bahnschrift Light" w:hAnsi="Bahnschrift Light"/>
          <w:b/>
          <w:bCs/>
          <w:color w:val="0070C0"/>
          <w:sz w:val="36"/>
          <w:szCs w:val="36"/>
        </w:rPr>
      </w:pPr>
      <w:r w:rsidRPr="00B4388C">
        <w:rPr>
          <w:rFonts w:ascii="Bahnschrift Light" w:hAnsi="Bahnschrift Light"/>
          <w:b/>
          <w:bCs/>
          <w:color w:val="0070C0"/>
          <w:sz w:val="36"/>
          <w:szCs w:val="36"/>
        </w:rPr>
        <w:t>Grupo 9: Educación Continua y Ascenso</w:t>
      </w:r>
    </w:p>
    <w:p w14:paraId="5AC58F71" w14:textId="77777777" w:rsidR="00E4735D" w:rsidRPr="00B4388C" w:rsidRDefault="00E4735D" w:rsidP="00E4735D">
      <w:pPr>
        <w:rPr>
          <w:rFonts w:ascii="Bahnschrift Light" w:hAnsi="Bahnschrift Light"/>
          <w:b/>
          <w:bCs/>
        </w:rPr>
      </w:pPr>
      <w:r w:rsidRPr="00B4388C">
        <w:rPr>
          <w:rFonts w:ascii="Bahnschrift Light" w:hAnsi="Bahnschrift Light"/>
          <w:b/>
          <w:bCs/>
        </w:rPr>
        <w:t>35. Respuesta correcta: B</w:t>
      </w:r>
    </w:p>
    <w:p w14:paraId="681CC4E1" w14:textId="77777777" w:rsidR="00E4735D" w:rsidRPr="00B4388C" w:rsidRDefault="00E4735D" w:rsidP="00E4735D">
      <w:pPr>
        <w:rPr>
          <w:rFonts w:ascii="Bahnschrift Light" w:hAnsi="Bahnschrift Light"/>
        </w:rPr>
      </w:pPr>
      <w:r w:rsidRPr="00B4388C">
        <w:rPr>
          <w:rFonts w:ascii="Bahnschrift Light" w:hAnsi="Bahnschrift Light"/>
        </w:rPr>
        <w:t>Justificación: Según los criterios de la CNSC, en el factor de educación continua no se valoran certificaciones de universidades que indiquen créditos cursados de programas de educación formal. Solo se reconocen diplomados, cursos, talleres, seminarios o proyectos, desarrollados en los últimos 5 años, con intensidades mayores a 100 horas o 4 créditos académicos, relacionados con formación pedagógica, didáctica o de gestión educativa.</w:t>
      </w:r>
    </w:p>
    <w:p w14:paraId="32B9DBFB" w14:textId="77777777" w:rsidR="00E4735D" w:rsidRPr="00B4388C" w:rsidRDefault="00E4735D" w:rsidP="00E4735D">
      <w:pPr>
        <w:rPr>
          <w:rFonts w:ascii="Bahnschrift Light" w:hAnsi="Bahnschrift Light"/>
          <w:b/>
          <w:bCs/>
        </w:rPr>
      </w:pPr>
      <w:r w:rsidRPr="00B4388C">
        <w:rPr>
          <w:rFonts w:ascii="Bahnschrift Light" w:hAnsi="Bahnschrift Light"/>
          <w:b/>
          <w:bCs/>
        </w:rPr>
        <w:t>36. Respuesta correcta: B</w:t>
      </w:r>
    </w:p>
    <w:p w14:paraId="1F3909C5" w14:textId="77777777" w:rsidR="00E4735D" w:rsidRPr="00B4388C" w:rsidRDefault="00E4735D" w:rsidP="00E4735D">
      <w:pPr>
        <w:rPr>
          <w:rFonts w:ascii="Bahnschrift Light" w:hAnsi="Bahnschrift Light"/>
        </w:rPr>
      </w:pPr>
      <w:r w:rsidRPr="00B4388C">
        <w:rPr>
          <w:rFonts w:ascii="Bahnschrift Light" w:hAnsi="Bahnschrift Light"/>
        </w:rPr>
        <w:t>Justificación: Según el Anexo de Especificaciones de la CNSC, un título de licenciatura otorga 20 puntos en educación formal mínima. Adicionalmente, si el programa está acreditado en alta calidad, genera 15 puntos en el ítem de "otros criterios de valoración".</w:t>
      </w:r>
    </w:p>
    <w:p w14:paraId="6A389F62" w14:textId="77777777" w:rsidR="00E4735D" w:rsidRPr="00B4388C" w:rsidRDefault="00E4735D" w:rsidP="00E4735D">
      <w:pPr>
        <w:rPr>
          <w:rFonts w:ascii="Bahnschrift Light" w:hAnsi="Bahnschrift Light"/>
          <w:b/>
          <w:bCs/>
          <w:color w:val="0070C0"/>
          <w:sz w:val="36"/>
          <w:szCs w:val="36"/>
        </w:rPr>
      </w:pPr>
      <w:r w:rsidRPr="00B4388C">
        <w:rPr>
          <w:rFonts w:ascii="Bahnschrift Light" w:hAnsi="Bahnschrift Light"/>
          <w:b/>
          <w:bCs/>
          <w:color w:val="0070C0"/>
          <w:sz w:val="36"/>
          <w:szCs w:val="36"/>
        </w:rPr>
        <w:t>Grupo 10: Normas Complementarias y Remisiones</w:t>
      </w:r>
    </w:p>
    <w:p w14:paraId="1947641F" w14:textId="77777777" w:rsidR="00E4735D" w:rsidRPr="00B4388C" w:rsidRDefault="00E4735D" w:rsidP="00E4735D">
      <w:pPr>
        <w:rPr>
          <w:rFonts w:ascii="Bahnschrift Light" w:hAnsi="Bahnschrift Light"/>
          <w:b/>
          <w:bCs/>
        </w:rPr>
      </w:pPr>
      <w:r w:rsidRPr="00B4388C">
        <w:rPr>
          <w:rFonts w:ascii="Bahnschrift Light" w:hAnsi="Bahnschrift Light"/>
          <w:b/>
          <w:bCs/>
        </w:rPr>
        <w:t>37. Respuesta correcta: B</w:t>
      </w:r>
    </w:p>
    <w:p w14:paraId="62D8B3DB" w14:textId="77777777" w:rsidR="00E4735D" w:rsidRPr="00B4388C" w:rsidRDefault="00E4735D" w:rsidP="00E4735D">
      <w:pPr>
        <w:rPr>
          <w:rFonts w:ascii="Bahnschrift Light" w:hAnsi="Bahnschrift Light"/>
        </w:rPr>
      </w:pPr>
      <w:r w:rsidRPr="00B4388C">
        <w:rPr>
          <w:rFonts w:ascii="Bahnschrift Light" w:hAnsi="Bahnschrift Light"/>
        </w:rPr>
        <w:t>Justificación: El Decreto 299 de 2026, parágrafo 2 del artículo 1, establece que el título de especialización, maestría y doctorado que acrediten los docentes de grado 2 del escalafón "deberá corresponder a un área afín a la de su formación de pregrado o de desempeño docente, o a un área de formación considerada fundamental dentro del proceso de enseñanza-aprendizaje". El nominador expedirá un acto administrativo motivado reconociendo o negando la asignación salarial.</w:t>
      </w:r>
    </w:p>
    <w:p w14:paraId="2E78B40C" w14:textId="77777777" w:rsidR="00E4735D" w:rsidRPr="00B4388C" w:rsidRDefault="00E4735D" w:rsidP="00E4735D">
      <w:pPr>
        <w:rPr>
          <w:rFonts w:ascii="Bahnschrift Light" w:hAnsi="Bahnschrift Light"/>
          <w:b/>
          <w:bCs/>
        </w:rPr>
      </w:pPr>
      <w:r w:rsidRPr="00B4388C">
        <w:rPr>
          <w:rFonts w:ascii="Bahnschrift Light" w:hAnsi="Bahnschrift Light"/>
          <w:b/>
          <w:bCs/>
        </w:rPr>
        <w:t>38. Respuesta correcta: C</w:t>
      </w:r>
    </w:p>
    <w:p w14:paraId="67A001E1"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20 del Decreto 1278 establece que "quienes superen el período de prueba se ubicarán en el Nivel Salarial A del correspondiente grado, según el título académico que acrediten; pudiendo ser reubicados en el nivel siguiente o ascender de grado, después de tres (3) años de servicio, siempre y cuando obtengan en la respectiva evaluación de competencias el puntaje indicado para ello, según lo dispuesto en el artículo 36 del presente decreto".</w:t>
      </w:r>
    </w:p>
    <w:p w14:paraId="0075068F" w14:textId="77777777" w:rsidR="00E4735D" w:rsidRPr="00B4388C" w:rsidRDefault="00E4735D" w:rsidP="00E4735D">
      <w:pPr>
        <w:rPr>
          <w:rFonts w:ascii="Bahnschrift Light" w:hAnsi="Bahnschrift Light"/>
          <w:b/>
          <w:bCs/>
        </w:rPr>
      </w:pPr>
      <w:r w:rsidRPr="00B4388C">
        <w:rPr>
          <w:rFonts w:ascii="Bahnschrift Light" w:hAnsi="Bahnschrift Light"/>
          <w:b/>
          <w:bCs/>
        </w:rPr>
        <w:t>39. Respuesta correcta: C</w:t>
      </w:r>
    </w:p>
    <w:p w14:paraId="24894C0E"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36, numeral 2, del Decreto 1278 establece: "Serán candidatos a ser reubicados en un nivel salarial superior, o a ascender en el escalafón docente, si reúnen los requisitos para ello, quienes obtengan más de 80% en la evaluación de competencias. Para las reubicaciones y ascensos se procederá en estricto orden de puntaje hasta el monto de las disponibilidades presupuestales anuales".</w:t>
      </w:r>
    </w:p>
    <w:p w14:paraId="42378017" w14:textId="77777777" w:rsidR="00E4735D" w:rsidRPr="00B4388C" w:rsidRDefault="00E4735D" w:rsidP="00E4735D">
      <w:pPr>
        <w:rPr>
          <w:rFonts w:ascii="Bahnschrift Light" w:hAnsi="Bahnschrift Light"/>
          <w:b/>
          <w:bCs/>
        </w:rPr>
      </w:pPr>
      <w:r w:rsidRPr="00B4388C">
        <w:rPr>
          <w:rFonts w:ascii="Bahnschrift Light" w:hAnsi="Bahnschrift Light"/>
          <w:b/>
          <w:bCs/>
        </w:rPr>
        <w:t>40. Respuesta correcta: B</w:t>
      </w:r>
    </w:p>
    <w:p w14:paraId="6639D0E0" w14:textId="77777777" w:rsidR="00E4735D" w:rsidRPr="00B4388C" w:rsidRDefault="00E4735D" w:rsidP="00E4735D">
      <w:pPr>
        <w:rPr>
          <w:rFonts w:ascii="Bahnschrift Light" w:hAnsi="Bahnschrift Light"/>
        </w:rPr>
      </w:pPr>
      <w:r w:rsidRPr="00B4388C">
        <w:rPr>
          <w:rFonts w:ascii="Bahnschrift Light" w:hAnsi="Bahnschrift Light"/>
        </w:rPr>
        <w:lastRenderedPageBreak/>
        <w:t>Justificación: El Artículo 36, numeral 1, establece: "Los directivos docentes que obtengan una calificación inferior al sesenta por ciento (60%) durante dos (2) años consecutivos, serán regresados a la docencia una vez exista vacante, si provenían de la docencia estatal; en cuyo caso percibirán el salario que corresponda a dicho cargo, de acuerdo con el grado y el nivel salarial que poseían. Si no provenían de la docencia estatal, serán excluidos del Escalafón Docente y retirados del servicio".</w:t>
      </w:r>
    </w:p>
    <w:p w14:paraId="58274495" w14:textId="77777777" w:rsidR="00B4388C" w:rsidRPr="00B4388C" w:rsidRDefault="00B4388C" w:rsidP="00B4388C">
      <w:pPr>
        <w:rPr>
          <w:rFonts w:ascii="Bahnschrift Light" w:hAnsi="Bahnschrift Light"/>
          <w:b/>
          <w:bCs/>
          <w:color w:val="0070C0"/>
          <w:sz w:val="36"/>
          <w:szCs w:val="36"/>
        </w:rPr>
      </w:pPr>
      <w:r w:rsidRPr="00B4388C">
        <w:rPr>
          <w:rFonts w:ascii="Bahnschrift Light" w:hAnsi="Bahnschrift Light"/>
          <w:b/>
          <w:bCs/>
          <w:color w:val="0070C0"/>
          <w:sz w:val="36"/>
          <w:szCs w:val="36"/>
        </w:rPr>
        <w:t>Grupo 11: Estructura de Pruebas y Concurso</w:t>
      </w:r>
    </w:p>
    <w:p w14:paraId="530F13B7" w14:textId="77777777" w:rsidR="00E4735D" w:rsidRPr="00B4388C" w:rsidRDefault="00E4735D" w:rsidP="00E4735D">
      <w:pPr>
        <w:rPr>
          <w:rFonts w:ascii="Bahnschrift Light" w:hAnsi="Bahnschrift Light"/>
          <w:b/>
          <w:bCs/>
        </w:rPr>
      </w:pPr>
      <w:r w:rsidRPr="00B4388C">
        <w:rPr>
          <w:rFonts w:ascii="Bahnschrift Light" w:hAnsi="Bahnschrift Light"/>
          <w:b/>
          <w:bCs/>
        </w:rPr>
        <w:t>41. Respuesta correcta: B</w:t>
      </w:r>
    </w:p>
    <w:p w14:paraId="0474345E" w14:textId="77777777" w:rsidR="00E4735D" w:rsidRPr="00B4388C" w:rsidRDefault="00E4735D" w:rsidP="00E4735D">
      <w:pPr>
        <w:rPr>
          <w:rFonts w:ascii="Bahnschrift Light" w:hAnsi="Bahnschrift Light"/>
        </w:rPr>
      </w:pPr>
      <w:r w:rsidRPr="00B4388C">
        <w:rPr>
          <w:rFonts w:ascii="Bahnschrift Light" w:hAnsi="Bahnschrift Light"/>
        </w:rPr>
        <w:t>Justificación: Según el Decreto 1075 de 2015, la prueba de conocimientos específicos y pedagógicos es la única prueba del concurso con carácter eliminatorio y clasificatorio. Su calificación mínima aprobatoria es de 60 puntos de 100 para docentes, y su ponderación dentro del concurso es del 70%.</w:t>
      </w:r>
    </w:p>
    <w:p w14:paraId="7909A84D" w14:textId="77777777" w:rsidR="00E4735D" w:rsidRPr="00B4388C" w:rsidRDefault="00E4735D" w:rsidP="00E4735D">
      <w:pPr>
        <w:rPr>
          <w:rFonts w:ascii="Bahnschrift Light" w:hAnsi="Bahnschrift Light"/>
          <w:b/>
          <w:bCs/>
        </w:rPr>
      </w:pPr>
      <w:r w:rsidRPr="00B4388C">
        <w:rPr>
          <w:rFonts w:ascii="Bahnschrift Light" w:hAnsi="Bahnschrift Light"/>
          <w:b/>
          <w:bCs/>
        </w:rPr>
        <w:t>42. Respuesta correcta: A</w:t>
      </w:r>
    </w:p>
    <w:p w14:paraId="028A8DFC" w14:textId="77777777" w:rsidR="00E4735D" w:rsidRPr="00B4388C" w:rsidRDefault="00E4735D" w:rsidP="00E4735D">
      <w:pPr>
        <w:rPr>
          <w:rFonts w:ascii="Bahnschrift Light" w:hAnsi="Bahnschrift Light"/>
        </w:rPr>
      </w:pPr>
      <w:r w:rsidRPr="00B4388C">
        <w:rPr>
          <w:rFonts w:ascii="Bahnschrift Light" w:hAnsi="Bahnschrift Light"/>
        </w:rPr>
        <w:t>Justificación: Para directivos docentes (rector y director rural), la prueba evalúa: lectura crítica (20%), razonamiento cuantitativo (20%), gestión directiva, administrativa y financiera (30%) y gestión académica (30%).</w:t>
      </w:r>
    </w:p>
    <w:p w14:paraId="1875A157" w14:textId="77777777" w:rsidR="00E4735D" w:rsidRPr="00B4388C" w:rsidRDefault="00E4735D" w:rsidP="00E4735D">
      <w:pPr>
        <w:rPr>
          <w:rFonts w:ascii="Bahnschrift Light" w:hAnsi="Bahnschrift Light"/>
          <w:b/>
          <w:bCs/>
        </w:rPr>
      </w:pPr>
      <w:r w:rsidRPr="00B4388C">
        <w:rPr>
          <w:rFonts w:ascii="Bahnschrift Light" w:hAnsi="Bahnschrift Light"/>
          <w:b/>
          <w:bCs/>
        </w:rPr>
        <w:t>43. Respuesta correcta: B</w:t>
      </w:r>
    </w:p>
    <w:p w14:paraId="73BB4133" w14:textId="77777777" w:rsidR="00E4735D" w:rsidRPr="00B4388C" w:rsidRDefault="00E4735D" w:rsidP="00E4735D">
      <w:pPr>
        <w:rPr>
          <w:rFonts w:ascii="Bahnschrift Light" w:hAnsi="Bahnschrift Light"/>
        </w:rPr>
      </w:pPr>
      <w:r w:rsidRPr="00B4388C">
        <w:rPr>
          <w:rFonts w:ascii="Bahnschrift Light" w:hAnsi="Bahnschrift Light"/>
        </w:rPr>
        <w:t>Justificación: La prueba psicotécnica tiene carácter clasificatorio y su ponderación dentro del concurso de méritos es del 15% para directivos docentes y del 10% para docentes.</w:t>
      </w:r>
    </w:p>
    <w:p w14:paraId="71C13404" w14:textId="77777777" w:rsidR="00E4735D" w:rsidRPr="00B4388C" w:rsidRDefault="00E4735D" w:rsidP="00E4735D">
      <w:pPr>
        <w:rPr>
          <w:rFonts w:ascii="Bahnschrift Light" w:hAnsi="Bahnschrift Light"/>
          <w:b/>
          <w:bCs/>
        </w:rPr>
      </w:pPr>
      <w:r w:rsidRPr="00B4388C">
        <w:rPr>
          <w:rFonts w:ascii="Bahnschrift Light" w:hAnsi="Bahnschrift Light"/>
          <w:b/>
          <w:bCs/>
        </w:rPr>
        <w:t>44. Respuesta correcta: B</w:t>
      </w:r>
    </w:p>
    <w:p w14:paraId="1BF56C46" w14:textId="77777777" w:rsidR="00E4735D" w:rsidRPr="00B4388C" w:rsidRDefault="00E4735D" w:rsidP="00E4735D">
      <w:pPr>
        <w:rPr>
          <w:rFonts w:ascii="Bahnschrift Light" w:hAnsi="Bahnschrift Light"/>
        </w:rPr>
      </w:pPr>
      <w:r w:rsidRPr="00B4388C">
        <w:rPr>
          <w:rFonts w:ascii="Bahnschrift Light" w:hAnsi="Bahnschrift Light"/>
        </w:rPr>
        <w:t>Justificación: El Decreto 1075 de 2015 establece que la CNSC debe citar a los aspirantes a las pruebas con mínimo diez (10) días calendario de antelación a la fecha programada.</w:t>
      </w:r>
    </w:p>
    <w:p w14:paraId="314785C8" w14:textId="77777777" w:rsidR="00E4735D" w:rsidRPr="00B4388C" w:rsidRDefault="00E4735D" w:rsidP="00E4735D">
      <w:pPr>
        <w:rPr>
          <w:rFonts w:ascii="Bahnschrift Light" w:hAnsi="Bahnschrift Light"/>
          <w:b/>
          <w:bCs/>
        </w:rPr>
      </w:pPr>
      <w:r w:rsidRPr="00B4388C">
        <w:rPr>
          <w:rFonts w:ascii="Bahnschrift Light" w:hAnsi="Bahnschrift Light"/>
          <w:b/>
          <w:bCs/>
        </w:rPr>
        <w:t>45. Respuesta correcta: B</w:t>
      </w:r>
    </w:p>
    <w:p w14:paraId="1FE42705" w14:textId="77777777" w:rsidR="00E4735D" w:rsidRPr="00B4388C" w:rsidRDefault="00E4735D" w:rsidP="00E4735D">
      <w:pPr>
        <w:rPr>
          <w:rFonts w:ascii="Bahnschrift Light" w:hAnsi="Bahnschrift Light"/>
        </w:rPr>
      </w:pPr>
      <w:r w:rsidRPr="00B4388C">
        <w:rPr>
          <w:rFonts w:ascii="Bahnschrift Light" w:hAnsi="Bahnschrift Light"/>
        </w:rPr>
        <w:t>Justificación: Según el Decreto 1075 de 2015, los aspirantes contarán con al menos cinco (5) días hábiles para presentar sus reclamaciones a través del aplicativo dispuesto.</w:t>
      </w:r>
    </w:p>
    <w:p w14:paraId="20CC4BF7" w14:textId="77777777" w:rsidR="00B4388C" w:rsidRPr="00B4388C" w:rsidRDefault="00B4388C" w:rsidP="00B4388C">
      <w:pPr>
        <w:rPr>
          <w:rFonts w:ascii="Bahnschrift Light" w:hAnsi="Bahnschrift Light"/>
          <w:b/>
          <w:bCs/>
          <w:color w:val="0070C0"/>
          <w:sz w:val="36"/>
          <w:szCs w:val="36"/>
        </w:rPr>
      </w:pPr>
      <w:r w:rsidRPr="00B4388C">
        <w:rPr>
          <w:rFonts w:ascii="Bahnschrift Light" w:hAnsi="Bahnschrift Light"/>
          <w:b/>
          <w:bCs/>
          <w:color w:val="0070C0"/>
          <w:sz w:val="36"/>
          <w:szCs w:val="36"/>
        </w:rPr>
        <w:t>Grupo 12: Casos Especiales y Jurisprudencia</w:t>
      </w:r>
    </w:p>
    <w:p w14:paraId="0EB9AABC" w14:textId="77777777" w:rsidR="00E4735D" w:rsidRPr="00B4388C" w:rsidRDefault="00E4735D" w:rsidP="00E4735D">
      <w:pPr>
        <w:rPr>
          <w:rFonts w:ascii="Bahnschrift Light" w:hAnsi="Bahnschrift Light"/>
          <w:b/>
          <w:bCs/>
        </w:rPr>
      </w:pPr>
      <w:r w:rsidRPr="00B4388C">
        <w:rPr>
          <w:rFonts w:ascii="Bahnschrift Light" w:hAnsi="Bahnschrift Light"/>
          <w:b/>
          <w:bCs/>
        </w:rPr>
        <w:t>46. Respuesta correcta: C</w:t>
      </w:r>
    </w:p>
    <w:p w14:paraId="03D79F74" w14:textId="77777777" w:rsidR="00E4735D" w:rsidRPr="00B4388C" w:rsidRDefault="00E4735D" w:rsidP="00E4735D">
      <w:pPr>
        <w:rPr>
          <w:rFonts w:ascii="Bahnschrift Light" w:hAnsi="Bahnschrift Light"/>
        </w:rPr>
      </w:pPr>
      <w:r w:rsidRPr="00B4388C">
        <w:rPr>
          <w:rFonts w:ascii="Bahnschrift Light" w:hAnsi="Bahnschrift Light"/>
        </w:rPr>
        <w:t>Justificación: El Concepto ICFES 3 de 2016 señala que el hecho de que la hermana de un par evaluador se haya presentado a la convocatoria no es impedimento per se. La inhabilidad solo se presenta si el par evaluador tiene la responsabilidad de codificar alguno de los instrumentos de su familiar.</w:t>
      </w:r>
    </w:p>
    <w:p w14:paraId="020CDE9D" w14:textId="77777777" w:rsidR="00E4735D" w:rsidRPr="00B4388C" w:rsidRDefault="00E4735D" w:rsidP="00E4735D">
      <w:pPr>
        <w:rPr>
          <w:rFonts w:ascii="Bahnschrift Light" w:hAnsi="Bahnschrift Light"/>
          <w:b/>
          <w:bCs/>
        </w:rPr>
      </w:pPr>
      <w:r w:rsidRPr="00B4388C">
        <w:rPr>
          <w:rFonts w:ascii="Bahnschrift Light" w:hAnsi="Bahnschrift Light"/>
          <w:b/>
          <w:bCs/>
        </w:rPr>
        <w:t>47. Respuesta correcta: B</w:t>
      </w:r>
    </w:p>
    <w:p w14:paraId="42C4ECB9" w14:textId="77777777" w:rsidR="00E4735D" w:rsidRPr="00B4388C" w:rsidRDefault="00E4735D" w:rsidP="00E4735D">
      <w:pPr>
        <w:rPr>
          <w:rFonts w:ascii="Bahnschrift Light" w:hAnsi="Bahnschrift Light"/>
        </w:rPr>
      </w:pPr>
      <w:r w:rsidRPr="00B4388C">
        <w:rPr>
          <w:rFonts w:ascii="Bahnschrift Light" w:hAnsi="Bahnschrift Light"/>
        </w:rPr>
        <w:t xml:space="preserve">Justificación: La Corte Constitucional ha precisado que "teniendo en cuenta que el régimen de carrera y el derecho disciplinario tienen finalidades y funciones distintas, un mismo comportamiento puede implicar consecuencias negativas para el servidor público </w:t>
      </w:r>
      <w:r w:rsidRPr="00B4388C">
        <w:rPr>
          <w:rFonts w:ascii="Bahnschrift Light" w:hAnsi="Bahnschrift Light"/>
        </w:rPr>
        <w:lastRenderedPageBreak/>
        <w:t>en ambos ámbitos, sin que eso signifique que hubo violación al non bis in ídem, por cuanto los propósitos de ambas normatividades son diversos</w:t>
      </w:r>
      <w:proofErr w:type="gramStart"/>
      <w:r w:rsidRPr="00B4388C">
        <w:rPr>
          <w:rFonts w:ascii="Bahnschrift Light" w:hAnsi="Bahnschrift Light"/>
        </w:rPr>
        <w:t>" .</w:t>
      </w:r>
      <w:proofErr w:type="gramEnd"/>
      <w:r w:rsidRPr="00B4388C">
        <w:rPr>
          <w:rFonts w:ascii="Bahnschrift Light" w:hAnsi="Bahnschrift Light"/>
        </w:rPr>
        <w:t xml:space="preserve"> En este sentido, el abandono del cargo puede ser tanto una falta disciplinaria como una causal de retiro del servicio en el régimen de carrera.</w:t>
      </w:r>
    </w:p>
    <w:p w14:paraId="17BA5E30" w14:textId="77777777" w:rsidR="00E4735D" w:rsidRPr="00B4388C" w:rsidRDefault="00E4735D" w:rsidP="00E4735D">
      <w:pPr>
        <w:rPr>
          <w:rFonts w:ascii="Bahnschrift Light" w:hAnsi="Bahnschrift Light"/>
          <w:b/>
          <w:bCs/>
        </w:rPr>
      </w:pPr>
      <w:r w:rsidRPr="00B4388C">
        <w:rPr>
          <w:rFonts w:ascii="Bahnschrift Light" w:hAnsi="Bahnschrift Light"/>
          <w:b/>
          <w:bCs/>
        </w:rPr>
        <w:t>48. Respuesta correcta: D</w:t>
      </w:r>
    </w:p>
    <w:p w14:paraId="63BC0DE9" w14:textId="77777777" w:rsidR="00E4735D" w:rsidRPr="00B4388C" w:rsidRDefault="00E4735D" w:rsidP="00E4735D">
      <w:pPr>
        <w:rPr>
          <w:rFonts w:ascii="Bahnschrift Light" w:hAnsi="Bahnschrift Light"/>
        </w:rPr>
      </w:pPr>
      <w:r w:rsidRPr="00B4388C">
        <w:rPr>
          <w:rFonts w:ascii="Bahnschrift Light" w:hAnsi="Bahnschrift Light"/>
        </w:rPr>
        <w:t>Justificación: Los docentes al servicio del Estado con título profesional, inscritos en el escalafón docente de conformidad con el Decreto 2277, "pueden asimilarse al nuevo escalafón, siempre y cuando se sometan a la misma evaluación de desempeño y de competencias realizadas para superar el período de prueba de acuerdo con lo establecido en el artículo 65 del Decreto 1278 de 2002".</w:t>
      </w:r>
    </w:p>
    <w:p w14:paraId="406E7F82" w14:textId="77777777" w:rsidR="00E4735D" w:rsidRPr="00B4388C" w:rsidRDefault="00E4735D" w:rsidP="00E4735D">
      <w:pPr>
        <w:rPr>
          <w:rFonts w:ascii="Bahnschrift Light" w:hAnsi="Bahnschrift Light"/>
          <w:b/>
          <w:bCs/>
        </w:rPr>
      </w:pPr>
      <w:r w:rsidRPr="00B4388C">
        <w:rPr>
          <w:rFonts w:ascii="Bahnschrift Light" w:hAnsi="Bahnschrift Light"/>
          <w:b/>
          <w:bCs/>
        </w:rPr>
        <w:t>49. Respuesta correcta: A</w:t>
      </w:r>
    </w:p>
    <w:p w14:paraId="6A1E6C3A" w14:textId="77777777" w:rsidR="00E4735D" w:rsidRPr="00B4388C" w:rsidRDefault="00E4735D" w:rsidP="00E4735D">
      <w:pPr>
        <w:rPr>
          <w:rFonts w:ascii="Bahnschrift Light" w:hAnsi="Bahnschrift Light"/>
        </w:rPr>
      </w:pPr>
      <w:r w:rsidRPr="00B4388C">
        <w:rPr>
          <w:rFonts w:ascii="Bahnschrift Light" w:hAnsi="Bahnschrift Light"/>
        </w:rPr>
        <w:t>Justificación: El Artículo 7 del Decreto 1278 establece que "quienes posean título de normalista superior expedido por una escuela normal superior reestructurada, expresamente autorizada por el Ministerio de Educación Nacional, podrán ejercer la docencia en educación primaria o en educación preescolar". El Artículo 21, literal a, para Grado 1, establece como requisito "Ser normalista superior".</w:t>
      </w:r>
    </w:p>
    <w:p w14:paraId="2C2ACA48" w14:textId="77777777" w:rsidR="00E4735D" w:rsidRPr="00B4388C" w:rsidRDefault="00E4735D" w:rsidP="00E4735D">
      <w:pPr>
        <w:rPr>
          <w:rFonts w:ascii="Bahnschrift Light" w:hAnsi="Bahnschrift Light"/>
          <w:b/>
          <w:bCs/>
        </w:rPr>
      </w:pPr>
      <w:r w:rsidRPr="00B4388C">
        <w:rPr>
          <w:rFonts w:ascii="Bahnschrift Light" w:hAnsi="Bahnschrift Light"/>
          <w:b/>
          <w:bCs/>
        </w:rPr>
        <w:t>50. Respuesta correcta: B</w:t>
      </w:r>
    </w:p>
    <w:p w14:paraId="009F0480" w14:textId="77777777" w:rsidR="00E4735D" w:rsidRPr="00B4388C" w:rsidRDefault="00E4735D" w:rsidP="00E4735D">
      <w:pPr>
        <w:rPr>
          <w:rFonts w:ascii="Bahnschrift Light" w:hAnsi="Bahnschrift Light"/>
        </w:rPr>
      </w:pPr>
      <w:r w:rsidRPr="00B4388C">
        <w:rPr>
          <w:rFonts w:ascii="Bahnschrift Light" w:hAnsi="Bahnschrift Light"/>
          <w:noProof/>
        </w:rPr>
        <mc:AlternateContent>
          <mc:Choice Requires="wps">
            <w:drawing>
              <wp:anchor distT="45720" distB="45720" distL="114300" distR="114300" simplePos="0" relativeHeight="251659264" behindDoc="0" locked="0" layoutInCell="1" allowOverlap="1" wp14:anchorId="27F2A901" wp14:editId="7F921BF3">
                <wp:simplePos x="0" y="0"/>
                <wp:positionH relativeFrom="column">
                  <wp:posOffset>-3810</wp:posOffset>
                </wp:positionH>
                <wp:positionV relativeFrom="paragraph">
                  <wp:posOffset>775970</wp:posOffset>
                </wp:positionV>
                <wp:extent cx="5753100" cy="2000250"/>
                <wp:effectExtent l="0" t="0" r="1905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000250"/>
                        </a:xfrm>
                        <a:prstGeom prst="rect">
                          <a:avLst/>
                        </a:prstGeom>
                        <a:blipFill>
                          <a:blip r:embed="rId4"/>
                          <a:tile tx="0" ty="0" sx="100000" sy="100000" flip="none" algn="tl"/>
                        </a:blipFill>
                        <a:ln w="9525">
                          <a:solidFill>
                            <a:srgbClr val="000000"/>
                          </a:solidFill>
                          <a:miter lim="800000"/>
                          <a:headEnd/>
                          <a:tailEnd/>
                        </a:ln>
                      </wps:spPr>
                      <wps:txbx>
                        <w:txbxContent>
                          <w:p w14:paraId="5F68839B" w14:textId="77777777" w:rsidR="00E4735D" w:rsidRPr="001309D0" w:rsidRDefault="00E4735D" w:rsidP="00E4735D">
                            <w:pPr>
                              <w:rPr>
                                <w:sz w:val="28"/>
                                <w:szCs w:val="28"/>
                              </w:rPr>
                            </w:pPr>
                            <w:r w:rsidRPr="001309D0">
                              <w:rPr>
                                <w:b/>
                                <w:bCs/>
                                <w:sz w:val="28"/>
                                <w:szCs w:val="28"/>
                              </w:rPr>
                              <w:t>Nota final</w:t>
                            </w:r>
                            <w:r w:rsidRPr="001309D0">
                              <w:rPr>
                                <w:sz w:val="28"/>
                                <w:szCs w:val="28"/>
                              </w:rPr>
                              <w:t>: Estas 50 preguntas han sido diseñadas para evaluar el dominio integral del Decreto Ley 1278 de 2002, incluyendo su articulado, la jurisprudencia de la Corte Constitucional que lo ha interpretado, los conceptos del Ministerio de Educación Nacional, y los criterios específicos de la CNSC para la aplicación de concursos. Se recomienda al aspirante estudiar el articulado completo y las sentencias C-313 de 2003, C-422 de 2005, C-479 de 2005, entre otras, así como los decretos reglamentarios y los conceptos jurídicos del MEN.</w:t>
                            </w:r>
                          </w:p>
                          <w:p w14:paraId="478DBDA8" w14:textId="77777777" w:rsidR="00E4735D" w:rsidRDefault="00E4735D" w:rsidP="00E473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F2A901" id="_x0000_t202" coordsize="21600,21600" o:spt="202" path="m,l,21600r21600,l21600,xe">
                <v:stroke joinstyle="miter"/>
                <v:path gradientshapeok="t" o:connecttype="rect"/>
              </v:shapetype>
              <v:shape id="Cuadro de texto 2" o:spid="_x0000_s1026" type="#_x0000_t202" style="position:absolute;margin-left:-.3pt;margin-top:61.1pt;width:453pt;height:15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">
                <v:fill r:id="rId5" o:title="" recolor="t" rotate="t" type="tile"/>
                <v:textbox>
                  <w:txbxContent>
                    <w:p w14:paraId="5F68839B" w14:textId="77777777" w:rsidR="00E4735D" w:rsidRPr="001309D0" w:rsidRDefault="00E4735D" w:rsidP="00E4735D">
                      <w:pPr>
                        <w:rPr>
                          <w:sz w:val="28"/>
                          <w:szCs w:val="28"/>
                        </w:rPr>
                      </w:pPr>
                      <w:r w:rsidRPr="001309D0">
                        <w:rPr>
                          <w:b/>
                          <w:bCs/>
                          <w:sz w:val="28"/>
                          <w:szCs w:val="28"/>
                        </w:rPr>
                        <w:t>Nota final</w:t>
                      </w:r>
                      <w:r w:rsidRPr="001309D0">
                        <w:rPr>
                          <w:sz w:val="28"/>
                          <w:szCs w:val="28"/>
                        </w:rPr>
                        <w:t>: Estas 50 preguntas han sido diseñadas para evaluar el dominio integral del Decreto Ley 1278 de 2002, incluyendo su articulado, la jurisprudencia de la Corte Constitucional que lo ha interpretado, los conceptos del Ministerio de Educación Nacional, y los criterios específicos de la CNSC para la aplicación de concursos. Se recomienda al aspirante estudiar el articulado completo y las sentencias C-313 de 2003, C-422 de 2005, C-479 de 2005, entre otras, así como los decretos reglamentarios y los conceptos jurídicos del MEN.</w:t>
                      </w:r>
                    </w:p>
                    <w:p w14:paraId="478DBDA8" w14:textId="77777777" w:rsidR="00E4735D" w:rsidRDefault="00E4735D" w:rsidP="00E4735D"/>
                  </w:txbxContent>
                </v:textbox>
                <w10:wrap type="square"/>
              </v:shape>
            </w:pict>
          </mc:Fallback>
        </mc:AlternateContent>
      </w:r>
      <w:r w:rsidRPr="00B4388C">
        <w:rPr>
          <w:rFonts w:ascii="Bahnschrift Light" w:hAnsi="Bahnschrift Light"/>
        </w:rPr>
        <w:t>Justificación: El Código de Procedimiento Administrativo (Ley 1437 de 2011) establece las causales de impedimento y recusación, incluyendo la enemistad manifiesta. La evaluación debe ser objetiva e imparcial.</w:t>
      </w:r>
    </w:p>
    <w:p w14:paraId="6F7C5BE4" w14:textId="77777777" w:rsidR="00E4735D" w:rsidRPr="00B4388C" w:rsidRDefault="00E4735D" w:rsidP="00E4735D">
      <w:pPr>
        <w:rPr>
          <w:rFonts w:ascii="Bahnschrift Light" w:hAnsi="Bahnschrift Light"/>
        </w:rPr>
      </w:pPr>
    </w:p>
    <w:p w14:paraId="10DE3F48" w14:textId="77777777" w:rsidR="00E4735D" w:rsidRPr="00B4388C" w:rsidRDefault="00E4735D" w:rsidP="00E4735D">
      <w:pPr>
        <w:rPr>
          <w:rFonts w:ascii="Bahnschrift Light" w:hAnsi="Bahnschrift Light"/>
        </w:rPr>
      </w:pPr>
    </w:p>
    <w:p w14:paraId="392E5924" w14:textId="77777777" w:rsidR="00E4735D" w:rsidRPr="00B4388C" w:rsidRDefault="00E4735D" w:rsidP="00E4735D">
      <w:pPr>
        <w:rPr>
          <w:rFonts w:ascii="Bahnschrift Light" w:hAnsi="Bahnschrift Light"/>
        </w:rPr>
      </w:pPr>
    </w:p>
    <w:p w14:paraId="421E8575" w14:textId="77777777" w:rsidR="00E4735D" w:rsidRPr="00B4388C" w:rsidRDefault="00E4735D" w:rsidP="00E4735D">
      <w:pPr>
        <w:rPr>
          <w:rFonts w:ascii="Bahnschrift Light" w:hAnsi="Bahnschrift Light"/>
        </w:rPr>
      </w:pPr>
    </w:p>
    <w:p w14:paraId="740463F9" w14:textId="77777777" w:rsidR="00E4735D" w:rsidRPr="00B4388C" w:rsidRDefault="00E4735D">
      <w:pPr>
        <w:rPr>
          <w:rFonts w:ascii="Bahnschrift Light" w:hAnsi="Bahnschrift Light"/>
          <w:b/>
          <w:bCs/>
          <w:sz w:val="40"/>
          <w:szCs w:val="40"/>
        </w:rPr>
      </w:pPr>
    </w:p>
    <w:sectPr w:rsidR="00E4735D" w:rsidRPr="00B4388C" w:rsidSect="00B4388C">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C16"/>
    <w:rsid w:val="00215E47"/>
    <w:rsid w:val="00551FA0"/>
    <w:rsid w:val="007D1B16"/>
    <w:rsid w:val="00A60C16"/>
    <w:rsid w:val="00B4388C"/>
    <w:rsid w:val="00C94C0A"/>
    <w:rsid w:val="00E4735D"/>
    <w:rsid w:val="00EE60E2"/>
    <w:rsid w:val="00F950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183C"/>
  <w15:chartTrackingRefBased/>
  <w15:docId w15:val="{202F2928-5FB0-4960-AF32-7E031FE1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947478">
      <w:bodyDiv w:val="1"/>
      <w:marLeft w:val="0"/>
      <w:marRight w:val="0"/>
      <w:marTop w:val="0"/>
      <w:marBottom w:val="0"/>
      <w:divBdr>
        <w:top w:val="none" w:sz="0" w:space="0" w:color="auto"/>
        <w:left w:val="none" w:sz="0" w:space="0" w:color="auto"/>
        <w:bottom w:val="none" w:sz="0" w:space="0" w:color="auto"/>
        <w:right w:val="none" w:sz="0" w:space="0" w:color="auto"/>
      </w:divBdr>
      <w:divsChild>
        <w:div w:id="75590636">
          <w:marLeft w:val="0"/>
          <w:marRight w:val="0"/>
          <w:marTop w:val="0"/>
          <w:marBottom w:val="0"/>
          <w:divBdr>
            <w:top w:val="none" w:sz="0" w:space="0" w:color="auto"/>
            <w:left w:val="none" w:sz="0" w:space="0" w:color="auto"/>
            <w:bottom w:val="none" w:sz="0" w:space="0" w:color="auto"/>
            <w:right w:val="none" w:sz="0" w:space="0" w:color="auto"/>
          </w:divBdr>
          <w:divsChild>
            <w:div w:id="1571961176">
              <w:marLeft w:val="0"/>
              <w:marRight w:val="0"/>
              <w:marTop w:val="0"/>
              <w:marBottom w:val="0"/>
              <w:divBdr>
                <w:top w:val="none" w:sz="0" w:space="0" w:color="auto"/>
                <w:left w:val="none" w:sz="0" w:space="0" w:color="auto"/>
                <w:bottom w:val="none" w:sz="0" w:space="0" w:color="auto"/>
                <w:right w:val="none" w:sz="0" w:space="0" w:color="auto"/>
              </w:divBdr>
              <w:divsChild>
                <w:div w:id="191382795">
                  <w:marLeft w:val="0"/>
                  <w:marRight w:val="0"/>
                  <w:marTop w:val="120"/>
                  <w:marBottom w:val="0"/>
                  <w:divBdr>
                    <w:top w:val="none" w:sz="0" w:space="0" w:color="auto"/>
                    <w:left w:val="none" w:sz="0" w:space="0" w:color="auto"/>
                    <w:bottom w:val="none" w:sz="0" w:space="0" w:color="auto"/>
                    <w:right w:val="none" w:sz="0" w:space="0" w:color="auto"/>
                  </w:divBdr>
                  <w:divsChild>
                    <w:div w:id="40636831">
                      <w:marLeft w:val="0"/>
                      <w:marRight w:val="0"/>
                      <w:marTop w:val="0"/>
                      <w:marBottom w:val="0"/>
                      <w:divBdr>
                        <w:top w:val="none" w:sz="0" w:space="0" w:color="auto"/>
                        <w:left w:val="none" w:sz="0" w:space="0" w:color="auto"/>
                        <w:bottom w:val="none" w:sz="0" w:space="0" w:color="auto"/>
                        <w:right w:val="none" w:sz="0" w:space="0" w:color="auto"/>
                      </w:divBdr>
                      <w:divsChild>
                        <w:div w:id="675307086">
                          <w:marLeft w:val="0"/>
                          <w:marRight w:val="0"/>
                          <w:marTop w:val="0"/>
                          <w:marBottom w:val="0"/>
                          <w:divBdr>
                            <w:top w:val="none" w:sz="0" w:space="0" w:color="auto"/>
                            <w:left w:val="none" w:sz="0" w:space="0" w:color="auto"/>
                            <w:bottom w:val="none" w:sz="0" w:space="0" w:color="auto"/>
                            <w:right w:val="none" w:sz="0" w:space="0" w:color="auto"/>
                          </w:divBdr>
                          <w:divsChild>
                            <w:div w:id="394279027">
                              <w:marLeft w:val="0"/>
                              <w:marRight w:val="0"/>
                              <w:marTop w:val="0"/>
                              <w:marBottom w:val="0"/>
                              <w:divBdr>
                                <w:top w:val="none" w:sz="0" w:space="0" w:color="auto"/>
                                <w:left w:val="none" w:sz="0" w:space="0" w:color="auto"/>
                                <w:bottom w:val="none" w:sz="0" w:space="0" w:color="auto"/>
                                <w:right w:val="none" w:sz="0" w:space="0" w:color="auto"/>
                              </w:divBdr>
                              <w:divsChild>
                                <w:div w:id="778182037">
                                  <w:marLeft w:val="0"/>
                                  <w:marRight w:val="0"/>
                                  <w:marTop w:val="0"/>
                                  <w:marBottom w:val="0"/>
                                  <w:divBdr>
                                    <w:top w:val="none" w:sz="0" w:space="0" w:color="auto"/>
                                    <w:left w:val="none" w:sz="0" w:space="0" w:color="auto"/>
                                    <w:bottom w:val="none" w:sz="0" w:space="0" w:color="auto"/>
                                    <w:right w:val="none" w:sz="0" w:space="0" w:color="auto"/>
                                  </w:divBdr>
                                </w:div>
                                <w:div w:id="1811709550">
                                  <w:marLeft w:val="0"/>
                                  <w:marRight w:val="0"/>
                                  <w:marTop w:val="0"/>
                                  <w:marBottom w:val="0"/>
                                  <w:divBdr>
                                    <w:top w:val="none" w:sz="0" w:space="0" w:color="auto"/>
                                    <w:left w:val="none" w:sz="0" w:space="0" w:color="auto"/>
                                    <w:bottom w:val="none" w:sz="0" w:space="0" w:color="auto"/>
                                    <w:right w:val="none" w:sz="0" w:space="0" w:color="auto"/>
                                  </w:divBdr>
                                </w:div>
                                <w:div w:id="1643073805">
                                  <w:marLeft w:val="0"/>
                                  <w:marRight w:val="0"/>
                                  <w:marTop w:val="0"/>
                                  <w:marBottom w:val="0"/>
                                  <w:divBdr>
                                    <w:top w:val="none" w:sz="0" w:space="0" w:color="auto"/>
                                    <w:left w:val="none" w:sz="0" w:space="0" w:color="auto"/>
                                    <w:bottom w:val="none" w:sz="0" w:space="0" w:color="auto"/>
                                    <w:right w:val="none" w:sz="0" w:space="0" w:color="auto"/>
                                  </w:divBdr>
                                </w:div>
                                <w:div w:id="267202768">
                                  <w:marLeft w:val="0"/>
                                  <w:marRight w:val="0"/>
                                  <w:marTop w:val="0"/>
                                  <w:marBottom w:val="0"/>
                                  <w:divBdr>
                                    <w:top w:val="none" w:sz="0" w:space="0" w:color="auto"/>
                                    <w:left w:val="none" w:sz="0" w:space="0" w:color="auto"/>
                                    <w:bottom w:val="none" w:sz="0" w:space="0" w:color="auto"/>
                                    <w:right w:val="none" w:sz="0" w:space="0" w:color="auto"/>
                                  </w:divBdr>
                                </w:div>
                                <w:div w:id="654725793">
                                  <w:marLeft w:val="0"/>
                                  <w:marRight w:val="0"/>
                                  <w:marTop w:val="0"/>
                                  <w:marBottom w:val="0"/>
                                  <w:divBdr>
                                    <w:top w:val="none" w:sz="0" w:space="0" w:color="auto"/>
                                    <w:left w:val="none" w:sz="0" w:space="0" w:color="auto"/>
                                    <w:bottom w:val="none" w:sz="0" w:space="0" w:color="auto"/>
                                    <w:right w:val="none" w:sz="0" w:space="0" w:color="auto"/>
                                  </w:divBdr>
                                </w:div>
                                <w:div w:id="2052218984">
                                  <w:marLeft w:val="0"/>
                                  <w:marRight w:val="0"/>
                                  <w:marTop w:val="0"/>
                                  <w:marBottom w:val="0"/>
                                  <w:divBdr>
                                    <w:top w:val="none" w:sz="0" w:space="0" w:color="auto"/>
                                    <w:left w:val="none" w:sz="0" w:space="0" w:color="auto"/>
                                    <w:bottom w:val="none" w:sz="0" w:space="0" w:color="auto"/>
                                    <w:right w:val="none" w:sz="0" w:space="0" w:color="auto"/>
                                  </w:divBdr>
                                </w:div>
                                <w:div w:id="234975558">
                                  <w:marLeft w:val="0"/>
                                  <w:marRight w:val="0"/>
                                  <w:marTop w:val="0"/>
                                  <w:marBottom w:val="0"/>
                                  <w:divBdr>
                                    <w:top w:val="none" w:sz="0" w:space="0" w:color="auto"/>
                                    <w:left w:val="none" w:sz="0" w:space="0" w:color="auto"/>
                                    <w:bottom w:val="none" w:sz="0" w:space="0" w:color="auto"/>
                                    <w:right w:val="none" w:sz="0" w:space="0" w:color="auto"/>
                                  </w:divBdr>
                                </w:div>
                                <w:div w:id="1156461167">
                                  <w:marLeft w:val="0"/>
                                  <w:marRight w:val="0"/>
                                  <w:marTop w:val="0"/>
                                  <w:marBottom w:val="0"/>
                                  <w:divBdr>
                                    <w:top w:val="none" w:sz="0" w:space="0" w:color="auto"/>
                                    <w:left w:val="none" w:sz="0" w:space="0" w:color="auto"/>
                                    <w:bottom w:val="none" w:sz="0" w:space="0" w:color="auto"/>
                                    <w:right w:val="none" w:sz="0" w:space="0" w:color="auto"/>
                                  </w:divBdr>
                                </w:div>
                                <w:div w:id="1453670287">
                                  <w:marLeft w:val="0"/>
                                  <w:marRight w:val="0"/>
                                  <w:marTop w:val="0"/>
                                  <w:marBottom w:val="0"/>
                                  <w:divBdr>
                                    <w:top w:val="none" w:sz="0" w:space="0" w:color="auto"/>
                                    <w:left w:val="none" w:sz="0" w:space="0" w:color="auto"/>
                                    <w:bottom w:val="none" w:sz="0" w:space="0" w:color="auto"/>
                                    <w:right w:val="none" w:sz="0" w:space="0" w:color="auto"/>
                                  </w:divBdr>
                                </w:div>
                                <w:div w:id="1600019584">
                                  <w:marLeft w:val="0"/>
                                  <w:marRight w:val="0"/>
                                  <w:marTop w:val="0"/>
                                  <w:marBottom w:val="0"/>
                                  <w:divBdr>
                                    <w:top w:val="none" w:sz="0" w:space="0" w:color="auto"/>
                                    <w:left w:val="none" w:sz="0" w:space="0" w:color="auto"/>
                                    <w:bottom w:val="none" w:sz="0" w:space="0" w:color="auto"/>
                                    <w:right w:val="none" w:sz="0" w:space="0" w:color="auto"/>
                                  </w:divBdr>
                                </w:div>
                                <w:div w:id="926424732">
                                  <w:marLeft w:val="0"/>
                                  <w:marRight w:val="0"/>
                                  <w:marTop w:val="0"/>
                                  <w:marBottom w:val="0"/>
                                  <w:divBdr>
                                    <w:top w:val="none" w:sz="0" w:space="0" w:color="auto"/>
                                    <w:left w:val="none" w:sz="0" w:space="0" w:color="auto"/>
                                    <w:bottom w:val="none" w:sz="0" w:space="0" w:color="auto"/>
                                    <w:right w:val="none" w:sz="0" w:space="0" w:color="auto"/>
                                  </w:divBdr>
                                </w:div>
                                <w:div w:id="1709330299">
                                  <w:marLeft w:val="0"/>
                                  <w:marRight w:val="0"/>
                                  <w:marTop w:val="0"/>
                                  <w:marBottom w:val="0"/>
                                  <w:divBdr>
                                    <w:top w:val="none" w:sz="0" w:space="0" w:color="auto"/>
                                    <w:left w:val="none" w:sz="0" w:space="0" w:color="auto"/>
                                    <w:bottom w:val="none" w:sz="0" w:space="0" w:color="auto"/>
                                    <w:right w:val="none" w:sz="0" w:space="0" w:color="auto"/>
                                  </w:divBdr>
                                </w:div>
                                <w:div w:id="776601837">
                                  <w:marLeft w:val="0"/>
                                  <w:marRight w:val="0"/>
                                  <w:marTop w:val="0"/>
                                  <w:marBottom w:val="0"/>
                                  <w:divBdr>
                                    <w:top w:val="none" w:sz="0" w:space="0" w:color="auto"/>
                                    <w:left w:val="none" w:sz="0" w:space="0" w:color="auto"/>
                                    <w:bottom w:val="none" w:sz="0" w:space="0" w:color="auto"/>
                                    <w:right w:val="none" w:sz="0" w:space="0" w:color="auto"/>
                                  </w:divBdr>
                                </w:div>
                                <w:div w:id="422264078">
                                  <w:marLeft w:val="0"/>
                                  <w:marRight w:val="0"/>
                                  <w:marTop w:val="0"/>
                                  <w:marBottom w:val="0"/>
                                  <w:divBdr>
                                    <w:top w:val="none" w:sz="0" w:space="0" w:color="auto"/>
                                    <w:left w:val="none" w:sz="0" w:space="0" w:color="auto"/>
                                    <w:bottom w:val="none" w:sz="0" w:space="0" w:color="auto"/>
                                    <w:right w:val="none" w:sz="0" w:space="0" w:color="auto"/>
                                  </w:divBdr>
                                </w:div>
                                <w:div w:id="1726414892">
                                  <w:marLeft w:val="0"/>
                                  <w:marRight w:val="0"/>
                                  <w:marTop w:val="0"/>
                                  <w:marBottom w:val="0"/>
                                  <w:divBdr>
                                    <w:top w:val="none" w:sz="0" w:space="0" w:color="auto"/>
                                    <w:left w:val="none" w:sz="0" w:space="0" w:color="auto"/>
                                    <w:bottom w:val="none" w:sz="0" w:space="0" w:color="auto"/>
                                    <w:right w:val="none" w:sz="0" w:space="0" w:color="auto"/>
                                  </w:divBdr>
                                </w:div>
                                <w:div w:id="526915120">
                                  <w:marLeft w:val="0"/>
                                  <w:marRight w:val="0"/>
                                  <w:marTop w:val="0"/>
                                  <w:marBottom w:val="0"/>
                                  <w:divBdr>
                                    <w:top w:val="none" w:sz="0" w:space="0" w:color="auto"/>
                                    <w:left w:val="none" w:sz="0" w:space="0" w:color="auto"/>
                                    <w:bottom w:val="none" w:sz="0" w:space="0" w:color="auto"/>
                                    <w:right w:val="none" w:sz="0" w:space="0" w:color="auto"/>
                                  </w:divBdr>
                                </w:div>
                                <w:div w:id="730807644">
                                  <w:marLeft w:val="0"/>
                                  <w:marRight w:val="0"/>
                                  <w:marTop w:val="0"/>
                                  <w:marBottom w:val="0"/>
                                  <w:divBdr>
                                    <w:top w:val="none" w:sz="0" w:space="0" w:color="auto"/>
                                    <w:left w:val="none" w:sz="0" w:space="0" w:color="auto"/>
                                    <w:bottom w:val="none" w:sz="0" w:space="0" w:color="auto"/>
                                    <w:right w:val="none" w:sz="0" w:space="0" w:color="auto"/>
                                  </w:divBdr>
                                </w:div>
                                <w:div w:id="118454780">
                                  <w:marLeft w:val="0"/>
                                  <w:marRight w:val="0"/>
                                  <w:marTop w:val="0"/>
                                  <w:marBottom w:val="0"/>
                                  <w:divBdr>
                                    <w:top w:val="none" w:sz="0" w:space="0" w:color="auto"/>
                                    <w:left w:val="none" w:sz="0" w:space="0" w:color="auto"/>
                                    <w:bottom w:val="none" w:sz="0" w:space="0" w:color="auto"/>
                                    <w:right w:val="none" w:sz="0" w:space="0" w:color="auto"/>
                                  </w:divBdr>
                                </w:div>
                                <w:div w:id="1579825191">
                                  <w:marLeft w:val="0"/>
                                  <w:marRight w:val="0"/>
                                  <w:marTop w:val="0"/>
                                  <w:marBottom w:val="0"/>
                                  <w:divBdr>
                                    <w:top w:val="none" w:sz="0" w:space="0" w:color="auto"/>
                                    <w:left w:val="none" w:sz="0" w:space="0" w:color="auto"/>
                                    <w:bottom w:val="none" w:sz="0" w:space="0" w:color="auto"/>
                                    <w:right w:val="none" w:sz="0" w:space="0" w:color="auto"/>
                                  </w:divBdr>
                                </w:div>
                                <w:div w:id="1309087515">
                                  <w:marLeft w:val="0"/>
                                  <w:marRight w:val="0"/>
                                  <w:marTop w:val="0"/>
                                  <w:marBottom w:val="0"/>
                                  <w:divBdr>
                                    <w:top w:val="none" w:sz="0" w:space="0" w:color="auto"/>
                                    <w:left w:val="none" w:sz="0" w:space="0" w:color="auto"/>
                                    <w:bottom w:val="none" w:sz="0" w:space="0" w:color="auto"/>
                                    <w:right w:val="none" w:sz="0" w:space="0" w:color="auto"/>
                                  </w:divBdr>
                                </w:div>
                                <w:div w:id="2081713946">
                                  <w:marLeft w:val="0"/>
                                  <w:marRight w:val="0"/>
                                  <w:marTop w:val="0"/>
                                  <w:marBottom w:val="0"/>
                                  <w:divBdr>
                                    <w:top w:val="none" w:sz="0" w:space="0" w:color="auto"/>
                                    <w:left w:val="none" w:sz="0" w:space="0" w:color="auto"/>
                                    <w:bottom w:val="none" w:sz="0" w:space="0" w:color="auto"/>
                                    <w:right w:val="none" w:sz="0" w:space="0" w:color="auto"/>
                                  </w:divBdr>
                                </w:div>
                                <w:div w:id="1359744524">
                                  <w:marLeft w:val="0"/>
                                  <w:marRight w:val="0"/>
                                  <w:marTop w:val="0"/>
                                  <w:marBottom w:val="0"/>
                                  <w:divBdr>
                                    <w:top w:val="none" w:sz="0" w:space="0" w:color="auto"/>
                                    <w:left w:val="none" w:sz="0" w:space="0" w:color="auto"/>
                                    <w:bottom w:val="none" w:sz="0" w:space="0" w:color="auto"/>
                                    <w:right w:val="none" w:sz="0" w:space="0" w:color="auto"/>
                                  </w:divBdr>
                                </w:div>
                                <w:div w:id="2084065938">
                                  <w:marLeft w:val="0"/>
                                  <w:marRight w:val="0"/>
                                  <w:marTop w:val="0"/>
                                  <w:marBottom w:val="0"/>
                                  <w:divBdr>
                                    <w:top w:val="none" w:sz="0" w:space="0" w:color="auto"/>
                                    <w:left w:val="none" w:sz="0" w:space="0" w:color="auto"/>
                                    <w:bottom w:val="none" w:sz="0" w:space="0" w:color="auto"/>
                                    <w:right w:val="none" w:sz="0" w:space="0" w:color="auto"/>
                                  </w:divBdr>
                                </w:div>
                                <w:div w:id="991982152">
                                  <w:marLeft w:val="0"/>
                                  <w:marRight w:val="0"/>
                                  <w:marTop w:val="0"/>
                                  <w:marBottom w:val="0"/>
                                  <w:divBdr>
                                    <w:top w:val="none" w:sz="0" w:space="0" w:color="auto"/>
                                    <w:left w:val="none" w:sz="0" w:space="0" w:color="auto"/>
                                    <w:bottom w:val="none" w:sz="0" w:space="0" w:color="auto"/>
                                    <w:right w:val="none" w:sz="0" w:space="0" w:color="auto"/>
                                  </w:divBdr>
                                </w:div>
                                <w:div w:id="1775899775">
                                  <w:marLeft w:val="0"/>
                                  <w:marRight w:val="0"/>
                                  <w:marTop w:val="0"/>
                                  <w:marBottom w:val="0"/>
                                  <w:divBdr>
                                    <w:top w:val="none" w:sz="0" w:space="0" w:color="auto"/>
                                    <w:left w:val="none" w:sz="0" w:space="0" w:color="auto"/>
                                    <w:bottom w:val="none" w:sz="0" w:space="0" w:color="auto"/>
                                    <w:right w:val="none" w:sz="0" w:space="0" w:color="auto"/>
                                  </w:divBdr>
                                </w:div>
                                <w:div w:id="1726828107">
                                  <w:marLeft w:val="0"/>
                                  <w:marRight w:val="0"/>
                                  <w:marTop w:val="0"/>
                                  <w:marBottom w:val="0"/>
                                  <w:divBdr>
                                    <w:top w:val="none" w:sz="0" w:space="0" w:color="auto"/>
                                    <w:left w:val="none" w:sz="0" w:space="0" w:color="auto"/>
                                    <w:bottom w:val="none" w:sz="0" w:space="0" w:color="auto"/>
                                    <w:right w:val="none" w:sz="0" w:space="0" w:color="auto"/>
                                  </w:divBdr>
                                </w:div>
                                <w:div w:id="865752277">
                                  <w:marLeft w:val="0"/>
                                  <w:marRight w:val="0"/>
                                  <w:marTop w:val="0"/>
                                  <w:marBottom w:val="0"/>
                                  <w:divBdr>
                                    <w:top w:val="none" w:sz="0" w:space="0" w:color="auto"/>
                                    <w:left w:val="none" w:sz="0" w:space="0" w:color="auto"/>
                                    <w:bottom w:val="none" w:sz="0" w:space="0" w:color="auto"/>
                                    <w:right w:val="none" w:sz="0" w:space="0" w:color="auto"/>
                                  </w:divBdr>
                                </w:div>
                                <w:div w:id="463818104">
                                  <w:marLeft w:val="0"/>
                                  <w:marRight w:val="0"/>
                                  <w:marTop w:val="0"/>
                                  <w:marBottom w:val="0"/>
                                  <w:divBdr>
                                    <w:top w:val="none" w:sz="0" w:space="0" w:color="auto"/>
                                    <w:left w:val="none" w:sz="0" w:space="0" w:color="auto"/>
                                    <w:bottom w:val="none" w:sz="0" w:space="0" w:color="auto"/>
                                    <w:right w:val="none" w:sz="0" w:space="0" w:color="auto"/>
                                  </w:divBdr>
                                </w:div>
                                <w:div w:id="365717937">
                                  <w:marLeft w:val="0"/>
                                  <w:marRight w:val="0"/>
                                  <w:marTop w:val="0"/>
                                  <w:marBottom w:val="0"/>
                                  <w:divBdr>
                                    <w:top w:val="none" w:sz="0" w:space="0" w:color="auto"/>
                                    <w:left w:val="none" w:sz="0" w:space="0" w:color="auto"/>
                                    <w:bottom w:val="none" w:sz="0" w:space="0" w:color="auto"/>
                                    <w:right w:val="none" w:sz="0" w:space="0" w:color="auto"/>
                                  </w:divBdr>
                                </w:div>
                                <w:div w:id="1538397085">
                                  <w:marLeft w:val="0"/>
                                  <w:marRight w:val="0"/>
                                  <w:marTop w:val="0"/>
                                  <w:marBottom w:val="0"/>
                                  <w:divBdr>
                                    <w:top w:val="none" w:sz="0" w:space="0" w:color="auto"/>
                                    <w:left w:val="none" w:sz="0" w:space="0" w:color="auto"/>
                                    <w:bottom w:val="none" w:sz="0" w:space="0" w:color="auto"/>
                                    <w:right w:val="none" w:sz="0" w:space="0" w:color="auto"/>
                                  </w:divBdr>
                                </w:div>
                                <w:div w:id="1919905513">
                                  <w:marLeft w:val="0"/>
                                  <w:marRight w:val="0"/>
                                  <w:marTop w:val="0"/>
                                  <w:marBottom w:val="0"/>
                                  <w:divBdr>
                                    <w:top w:val="none" w:sz="0" w:space="0" w:color="auto"/>
                                    <w:left w:val="none" w:sz="0" w:space="0" w:color="auto"/>
                                    <w:bottom w:val="none" w:sz="0" w:space="0" w:color="auto"/>
                                    <w:right w:val="none" w:sz="0" w:space="0" w:color="auto"/>
                                  </w:divBdr>
                                </w:div>
                                <w:div w:id="292177589">
                                  <w:marLeft w:val="0"/>
                                  <w:marRight w:val="0"/>
                                  <w:marTop w:val="0"/>
                                  <w:marBottom w:val="0"/>
                                  <w:divBdr>
                                    <w:top w:val="none" w:sz="0" w:space="0" w:color="auto"/>
                                    <w:left w:val="none" w:sz="0" w:space="0" w:color="auto"/>
                                    <w:bottom w:val="none" w:sz="0" w:space="0" w:color="auto"/>
                                    <w:right w:val="none" w:sz="0" w:space="0" w:color="auto"/>
                                  </w:divBdr>
                                </w:div>
                                <w:div w:id="403189752">
                                  <w:marLeft w:val="0"/>
                                  <w:marRight w:val="0"/>
                                  <w:marTop w:val="0"/>
                                  <w:marBottom w:val="0"/>
                                  <w:divBdr>
                                    <w:top w:val="none" w:sz="0" w:space="0" w:color="auto"/>
                                    <w:left w:val="none" w:sz="0" w:space="0" w:color="auto"/>
                                    <w:bottom w:val="none" w:sz="0" w:space="0" w:color="auto"/>
                                    <w:right w:val="none" w:sz="0" w:space="0" w:color="auto"/>
                                  </w:divBdr>
                                </w:div>
                                <w:div w:id="1492678280">
                                  <w:marLeft w:val="0"/>
                                  <w:marRight w:val="0"/>
                                  <w:marTop w:val="0"/>
                                  <w:marBottom w:val="0"/>
                                  <w:divBdr>
                                    <w:top w:val="none" w:sz="0" w:space="0" w:color="auto"/>
                                    <w:left w:val="none" w:sz="0" w:space="0" w:color="auto"/>
                                    <w:bottom w:val="none" w:sz="0" w:space="0" w:color="auto"/>
                                    <w:right w:val="none" w:sz="0" w:space="0" w:color="auto"/>
                                  </w:divBdr>
                                </w:div>
                                <w:div w:id="1820682732">
                                  <w:marLeft w:val="0"/>
                                  <w:marRight w:val="0"/>
                                  <w:marTop w:val="0"/>
                                  <w:marBottom w:val="0"/>
                                  <w:divBdr>
                                    <w:top w:val="none" w:sz="0" w:space="0" w:color="auto"/>
                                    <w:left w:val="none" w:sz="0" w:space="0" w:color="auto"/>
                                    <w:bottom w:val="none" w:sz="0" w:space="0" w:color="auto"/>
                                    <w:right w:val="none" w:sz="0" w:space="0" w:color="auto"/>
                                  </w:divBdr>
                                </w:div>
                                <w:div w:id="719089233">
                                  <w:marLeft w:val="0"/>
                                  <w:marRight w:val="0"/>
                                  <w:marTop w:val="0"/>
                                  <w:marBottom w:val="0"/>
                                  <w:divBdr>
                                    <w:top w:val="none" w:sz="0" w:space="0" w:color="auto"/>
                                    <w:left w:val="none" w:sz="0" w:space="0" w:color="auto"/>
                                    <w:bottom w:val="none" w:sz="0" w:space="0" w:color="auto"/>
                                    <w:right w:val="none" w:sz="0" w:space="0" w:color="auto"/>
                                  </w:divBdr>
                                </w:div>
                                <w:div w:id="1244799409">
                                  <w:marLeft w:val="0"/>
                                  <w:marRight w:val="0"/>
                                  <w:marTop w:val="0"/>
                                  <w:marBottom w:val="0"/>
                                  <w:divBdr>
                                    <w:top w:val="none" w:sz="0" w:space="0" w:color="auto"/>
                                    <w:left w:val="none" w:sz="0" w:space="0" w:color="auto"/>
                                    <w:bottom w:val="none" w:sz="0" w:space="0" w:color="auto"/>
                                    <w:right w:val="none" w:sz="0" w:space="0" w:color="auto"/>
                                  </w:divBdr>
                                </w:div>
                                <w:div w:id="572352032">
                                  <w:marLeft w:val="0"/>
                                  <w:marRight w:val="0"/>
                                  <w:marTop w:val="0"/>
                                  <w:marBottom w:val="0"/>
                                  <w:divBdr>
                                    <w:top w:val="none" w:sz="0" w:space="0" w:color="auto"/>
                                    <w:left w:val="none" w:sz="0" w:space="0" w:color="auto"/>
                                    <w:bottom w:val="none" w:sz="0" w:space="0" w:color="auto"/>
                                    <w:right w:val="none" w:sz="0" w:space="0" w:color="auto"/>
                                  </w:divBdr>
                                </w:div>
                                <w:div w:id="2118522673">
                                  <w:marLeft w:val="0"/>
                                  <w:marRight w:val="0"/>
                                  <w:marTop w:val="0"/>
                                  <w:marBottom w:val="0"/>
                                  <w:divBdr>
                                    <w:top w:val="none" w:sz="0" w:space="0" w:color="auto"/>
                                    <w:left w:val="none" w:sz="0" w:space="0" w:color="auto"/>
                                    <w:bottom w:val="none" w:sz="0" w:space="0" w:color="auto"/>
                                    <w:right w:val="none" w:sz="0" w:space="0" w:color="auto"/>
                                  </w:divBdr>
                                </w:div>
                                <w:div w:id="1251936941">
                                  <w:marLeft w:val="0"/>
                                  <w:marRight w:val="0"/>
                                  <w:marTop w:val="0"/>
                                  <w:marBottom w:val="0"/>
                                  <w:divBdr>
                                    <w:top w:val="none" w:sz="0" w:space="0" w:color="auto"/>
                                    <w:left w:val="none" w:sz="0" w:space="0" w:color="auto"/>
                                    <w:bottom w:val="none" w:sz="0" w:space="0" w:color="auto"/>
                                    <w:right w:val="none" w:sz="0" w:space="0" w:color="auto"/>
                                  </w:divBdr>
                                </w:div>
                                <w:div w:id="482625834">
                                  <w:marLeft w:val="0"/>
                                  <w:marRight w:val="0"/>
                                  <w:marTop w:val="0"/>
                                  <w:marBottom w:val="0"/>
                                  <w:divBdr>
                                    <w:top w:val="none" w:sz="0" w:space="0" w:color="auto"/>
                                    <w:left w:val="none" w:sz="0" w:space="0" w:color="auto"/>
                                    <w:bottom w:val="none" w:sz="0" w:space="0" w:color="auto"/>
                                    <w:right w:val="none" w:sz="0" w:space="0" w:color="auto"/>
                                  </w:divBdr>
                                </w:div>
                                <w:div w:id="1696346101">
                                  <w:marLeft w:val="0"/>
                                  <w:marRight w:val="0"/>
                                  <w:marTop w:val="0"/>
                                  <w:marBottom w:val="0"/>
                                  <w:divBdr>
                                    <w:top w:val="none" w:sz="0" w:space="0" w:color="auto"/>
                                    <w:left w:val="none" w:sz="0" w:space="0" w:color="auto"/>
                                    <w:bottom w:val="none" w:sz="0" w:space="0" w:color="auto"/>
                                    <w:right w:val="none" w:sz="0" w:space="0" w:color="auto"/>
                                  </w:divBdr>
                                </w:div>
                                <w:div w:id="1875458181">
                                  <w:marLeft w:val="0"/>
                                  <w:marRight w:val="0"/>
                                  <w:marTop w:val="0"/>
                                  <w:marBottom w:val="0"/>
                                  <w:divBdr>
                                    <w:top w:val="none" w:sz="0" w:space="0" w:color="auto"/>
                                    <w:left w:val="none" w:sz="0" w:space="0" w:color="auto"/>
                                    <w:bottom w:val="none" w:sz="0" w:space="0" w:color="auto"/>
                                    <w:right w:val="none" w:sz="0" w:space="0" w:color="auto"/>
                                  </w:divBdr>
                                </w:div>
                                <w:div w:id="1536305149">
                                  <w:marLeft w:val="0"/>
                                  <w:marRight w:val="0"/>
                                  <w:marTop w:val="0"/>
                                  <w:marBottom w:val="0"/>
                                  <w:divBdr>
                                    <w:top w:val="none" w:sz="0" w:space="0" w:color="auto"/>
                                    <w:left w:val="none" w:sz="0" w:space="0" w:color="auto"/>
                                    <w:bottom w:val="none" w:sz="0" w:space="0" w:color="auto"/>
                                    <w:right w:val="none" w:sz="0" w:space="0" w:color="auto"/>
                                  </w:divBdr>
                                </w:div>
                                <w:div w:id="604966781">
                                  <w:marLeft w:val="0"/>
                                  <w:marRight w:val="0"/>
                                  <w:marTop w:val="0"/>
                                  <w:marBottom w:val="0"/>
                                  <w:divBdr>
                                    <w:top w:val="none" w:sz="0" w:space="0" w:color="auto"/>
                                    <w:left w:val="none" w:sz="0" w:space="0" w:color="auto"/>
                                    <w:bottom w:val="none" w:sz="0" w:space="0" w:color="auto"/>
                                    <w:right w:val="none" w:sz="0" w:space="0" w:color="auto"/>
                                  </w:divBdr>
                                </w:div>
                                <w:div w:id="1223712733">
                                  <w:marLeft w:val="0"/>
                                  <w:marRight w:val="0"/>
                                  <w:marTop w:val="0"/>
                                  <w:marBottom w:val="0"/>
                                  <w:divBdr>
                                    <w:top w:val="none" w:sz="0" w:space="0" w:color="auto"/>
                                    <w:left w:val="none" w:sz="0" w:space="0" w:color="auto"/>
                                    <w:bottom w:val="none" w:sz="0" w:space="0" w:color="auto"/>
                                    <w:right w:val="none" w:sz="0" w:space="0" w:color="auto"/>
                                  </w:divBdr>
                                </w:div>
                                <w:div w:id="1464956352">
                                  <w:marLeft w:val="0"/>
                                  <w:marRight w:val="0"/>
                                  <w:marTop w:val="0"/>
                                  <w:marBottom w:val="0"/>
                                  <w:divBdr>
                                    <w:top w:val="none" w:sz="0" w:space="0" w:color="auto"/>
                                    <w:left w:val="none" w:sz="0" w:space="0" w:color="auto"/>
                                    <w:bottom w:val="none" w:sz="0" w:space="0" w:color="auto"/>
                                    <w:right w:val="none" w:sz="0" w:space="0" w:color="auto"/>
                                  </w:divBdr>
                                </w:div>
                                <w:div w:id="1731614421">
                                  <w:marLeft w:val="0"/>
                                  <w:marRight w:val="0"/>
                                  <w:marTop w:val="0"/>
                                  <w:marBottom w:val="0"/>
                                  <w:divBdr>
                                    <w:top w:val="none" w:sz="0" w:space="0" w:color="auto"/>
                                    <w:left w:val="none" w:sz="0" w:space="0" w:color="auto"/>
                                    <w:bottom w:val="none" w:sz="0" w:space="0" w:color="auto"/>
                                    <w:right w:val="none" w:sz="0" w:space="0" w:color="auto"/>
                                  </w:divBdr>
                                </w:div>
                                <w:div w:id="1494101587">
                                  <w:marLeft w:val="0"/>
                                  <w:marRight w:val="0"/>
                                  <w:marTop w:val="0"/>
                                  <w:marBottom w:val="0"/>
                                  <w:divBdr>
                                    <w:top w:val="none" w:sz="0" w:space="0" w:color="auto"/>
                                    <w:left w:val="none" w:sz="0" w:space="0" w:color="auto"/>
                                    <w:bottom w:val="none" w:sz="0" w:space="0" w:color="auto"/>
                                    <w:right w:val="none" w:sz="0" w:space="0" w:color="auto"/>
                                  </w:divBdr>
                                </w:div>
                                <w:div w:id="971324600">
                                  <w:marLeft w:val="0"/>
                                  <w:marRight w:val="0"/>
                                  <w:marTop w:val="0"/>
                                  <w:marBottom w:val="0"/>
                                  <w:divBdr>
                                    <w:top w:val="none" w:sz="0" w:space="0" w:color="auto"/>
                                    <w:left w:val="none" w:sz="0" w:space="0" w:color="auto"/>
                                    <w:bottom w:val="none" w:sz="0" w:space="0" w:color="auto"/>
                                    <w:right w:val="none" w:sz="0" w:space="0" w:color="auto"/>
                                  </w:divBdr>
                                </w:div>
                                <w:div w:id="1780417133">
                                  <w:marLeft w:val="0"/>
                                  <w:marRight w:val="0"/>
                                  <w:marTop w:val="0"/>
                                  <w:marBottom w:val="0"/>
                                  <w:divBdr>
                                    <w:top w:val="none" w:sz="0" w:space="0" w:color="auto"/>
                                    <w:left w:val="none" w:sz="0" w:space="0" w:color="auto"/>
                                    <w:bottom w:val="none" w:sz="0" w:space="0" w:color="auto"/>
                                    <w:right w:val="none" w:sz="0" w:space="0" w:color="auto"/>
                                  </w:divBdr>
                                </w:div>
                                <w:div w:id="665594049">
                                  <w:marLeft w:val="0"/>
                                  <w:marRight w:val="0"/>
                                  <w:marTop w:val="0"/>
                                  <w:marBottom w:val="0"/>
                                  <w:divBdr>
                                    <w:top w:val="none" w:sz="0" w:space="0" w:color="auto"/>
                                    <w:left w:val="none" w:sz="0" w:space="0" w:color="auto"/>
                                    <w:bottom w:val="none" w:sz="0" w:space="0" w:color="auto"/>
                                    <w:right w:val="none" w:sz="0" w:space="0" w:color="auto"/>
                                  </w:divBdr>
                                </w:div>
                                <w:div w:id="207228953">
                                  <w:marLeft w:val="0"/>
                                  <w:marRight w:val="0"/>
                                  <w:marTop w:val="0"/>
                                  <w:marBottom w:val="0"/>
                                  <w:divBdr>
                                    <w:top w:val="none" w:sz="0" w:space="0" w:color="auto"/>
                                    <w:left w:val="none" w:sz="0" w:space="0" w:color="auto"/>
                                    <w:bottom w:val="none" w:sz="0" w:space="0" w:color="auto"/>
                                    <w:right w:val="none" w:sz="0" w:space="0" w:color="auto"/>
                                  </w:divBdr>
                                </w:div>
                                <w:div w:id="580681238">
                                  <w:marLeft w:val="0"/>
                                  <w:marRight w:val="0"/>
                                  <w:marTop w:val="0"/>
                                  <w:marBottom w:val="0"/>
                                  <w:divBdr>
                                    <w:top w:val="none" w:sz="0" w:space="0" w:color="auto"/>
                                    <w:left w:val="none" w:sz="0" w:space="0" w:color="auto"/>
                                    <w:bottom w:val="none" w:sz="0" w:space="0" w:color="auto"/>
                                    <w:right w:val="none" w:sz="0" w:space="0" w:color="auto"/>
                                  </w:divBdr>
                                </w:div>
                                <w:div w:id="1118526887">
                                  <w:marLeft w:val="0"/>
                                  <w:marRight w:val="0"/>
                                  <w:marTop w:val="0"/>
                                  <w:marBottom w:val="0"/>
                                  <w:divBdr>
                                    <w:top w:val="none" w:sz="0" w:space="0" w:color="auto"/>
                                    <w:left w:val="none" w:sz="0" w:space="0" w:color="auto"/>
                                    <w:bottom w:val="none" w:sz="0" w:space="0" w:color="auto"/>
                                    <w:right w:val="none" w:sz="0" w:space="0" w:color="auto"/>
                                  </w:divBdr>
                                </w:div>
                                <w:div w:id="1746562691">
                                  <w:marLeft w:val="0"/>
                                  <w:marRight w:val="0"/>
                                  <w:marTop w:val="0"/>
                                  <w:marBottom w:val="0"/>
                                  <w:divBdr>
                                    <w:top w:val="none" w:sz="0" w:space="0" w:color="auto"/>
                                    <w:left w:val="none" w:sz="0" w:space="0" w:color="auto"/>
                                    <w:bottom w:val="none" w:sz="0" w:space="0" w:color="auto"/>
                                    <w:right w:val="none" w:sz="0" w:space="0" w:color="auto"/>
                                  </w:divBdr>
                                </w:div>
                                <w:div w:id="1296377278">
                                  <w:marLeft w:val="0"/>
                                  <w:marRight w:val="0"/>
                                  <w:marTop w:val="0"/>
                                  <w:marBottom w:val="0"/>
                                  <w:divBdr>
                                    <w:top w:val="none" w:sz="0" w:space="0" w:color="auto"/>
                                    <w:left w:val="none" w:sz="0" w:space="0" w:color="auto"/>
                                    <w:bottom w:val="none" w:sz="0" w:space="0" w:color="auto"/>
                                    <w:right w:val="none" w:sz="0" w:space="0" w:color="auto"/>
                                  </w:divBdr>
                                </w:div>
                                <w:div w:id="79184916">
                                  <w:marLeft w:val="0"/>
                                  <w:marRight w:val="0"/>
                                  <w:marTop w:val="0"/>
                                  <w:marBottom w:val="0"/>
                                  <w:divBdr>
                                    <w:top w:val="none" w:sz="0" w:space="0" w:color="auto"/>
                                    <w:left w:val="none" w:sz="0" w:space="0" w:color="auto"/>
                                    <w:bottom w:val="none" w:sz="0" w:space="0" w:color="auto"/>
                                    <w:right w:val="none" w:sz="0" w:space="0" w:color="auto"/>
                                  </w:divBdr>
                                </w:div>
                                <w:div w:id="1163004976">
                                  <w:marLeft w:val="0"/>
                                  <w:marRight w:val="0"/>
                                  <w:marTop w:val="0"/>
                                  <w:marBottom w:val="0"/>
                                  <w:divBdr>
                                    <w:top w:val="none" w:sz="0" w:space="0" w:color="auto"/>
                                    <w:left w:val="none" w:sz="0" w:space="0" w:color="auto"/>
                                    <w:bottom w:val="none" w:sz="0" w:space="0" w:color="auto"/>
                                    <w:right w:val="none" w:sz="0" w:space="0" w:color="auto"/>
                                  </w:divBdr>
                                </w:div>
                                <w:div w:id="646860437">
                                  <w:marLeft w:val="0"/>
                                  <w:marRight w:val="0"/>
                                  <w:marTop w:val="0"/>
                                  <w:marBottom w:val="0"/>
                                  <w:divBdr>
                                    <w:top w:val="none" w:sz="0" w:space="0" w:color="auto"/>
                                    <w:left w:val="none" w:sz="0" w:space="0" w:color="auto"/>
                                    <w:bottom w:val="none" w:sz="0" w:space="0" w:color="auto"/>
                                    <w:right w:val="none" w:sz="0" w:space="0" w:color="auto"/>
                                  </w:divBdr>
                                </w:div>
                                <w:div w:id="1005088004">
                                  <w:marLeft w:val="0"/>
                                  <w:marRight w:val="0"/>
                                  <w:marTop w:val="0"/>
                                  <w:marBottom w:val="0"/>
                                  <w:divBdr>
                                    <w:top w:val="none" w:sz="0" w:space="0" w:color="auto"/>
                                    <w:left w:val="none" w:sz="0" w:space="0" w:color="auto"/>
                                    <w:bottom w:val="none" w:sz="0" w:space="0" w:color="auto"/>
                                    <w:right w:val="none" w:sz="0" w:space="0" w:color="auto"/>
                                  </w:divBdr>
                                </w:div>
                                <w:div w:id="1699424737">
                                  <w:marLeft w:val="0"/>
                                  <w:marRight w:val="0"/>
                                  <w:marTop w:val="0"/>
                                  <w:marBottom w:val="0"/>
                                  <w:divBdr>
                                    <w:top w:val="none" w:sz="0" w:space="0" w:color="auto"/>
                                    <w:left w:val="none" w:sz="0" w:space="0" w:color="auto"/>
                                    <w:bottom w:val="none" w:sz="0" w:space="0" w:color="auto"/>
                                    <w:right w:val="none" w:sz="0" w:space="0" w:color="auto"/>
                                  </w:divBdr>
                                </w:div>
                                <w:div w:id="589194430">
                                  <w:marLeft w:val="0"/>
                                  <w:marRight w:val="0"/>
                                  <w:marTop w:val="0"/>
                                  <w:marBottom w:val="0"/>
                                  <w:divBdr>
                                    <w:top w:val="none" w:sz="0" w:space="0" w:color="auto"/>
                                    <w:left w:val="none" w:sz="0" w:space="0" w:color="auto"/>
                                    <w:bottom w:val="none" w:sz="0" w:space="0" w:color="auto"/>
                                    <w:right w:val="none" w:sz="0" w:space="0" w:color="auto"/>
                                  </w:divBdr>
                                </w:div>
                                <w:div w:id="1626697235">
                                  <w:marLeft w:val="0"/>
                                  <w:marRight w:val="0"/>
                                  <w:marTop w:val="0"/>
                                  <w:marBottom w:val="0"/>
                                  <w:divBdr>
                                    <w:top w:val="none" w:sz="0" w:space="0" w:color="auto"/>
                                    <w:left w:val="none" w:sz="0" w:space="0" w:color="auto"/>
                                    <w:bottom w:val="none" w:sz="0" w:space="0" w:color="auto"/>
                                    <w:right w:val="none" w:sz="0" w:space="0" w:color="auto"/>
                                  </w:divBdr>
                                </w:div>
                                <w:div w:id="2132092566">
                                  <w:marLeft w:val="0"/>
                                  <w:marRight w:val="0"/>
                                  <w:marTop w:val="0"/>
                                  <w:marBottom w:val="0"/>
                                  <w:divBdr>
                                    <w:top w:val="none" w:sz="0" w:space="0" w:color="auto"/>
                                    <w:left w:val="none" w:sz="0" w:space="0" w:color="auto"/>
                                    <w:bottom w:val="none" w:sz="0" w:space="0" w:color="auto"/>
                                    <w:right w:val="none" w:sz="0" w:space="0" w:color="auto"/>
                                  </w:divBdr>
                                </w:div>
                                <w:div w:id="1232160339">
                                  <w:marLeft w:val="0"/>
                                  <w:marRight w:val="0"/>
                                  <w:marTop w:val="0"/>
                                  <w:marBottom w:val="0"/>
                                  <w:divBdr>
                                    <w:top w:val="none" w:sz="0" w:space="0" w:color="auto"/>
                                    <w:left w:val="none" w:sz="0" w:space="0" w:color="auto"/>
                                    <w:bottom w:val="none" w:sz="0" w:space="0" w:color="auto"/>
                                    <w:right w:val="none" w:sz="0" w:space="0" w:color="auto"/>
                                  </w:divBdr>
                                </w:div>
                                <w:div w:id="33387289">
                                  <w:marLeft w:val="0"/>
                                  <w:marRight w:val="0"/>
                                  <w:marTop w:val="0"/>
                                  <w:marBottom w:val="0"/>
                                  <w:divBdr>
                                    <w:top w:val="none" w:sz="0" w:space="0" w:color="auto"/>
                                    <w:left w:val="none" w:sz="0" w:space="0" w:color="auto"/>
                                    <w:bottom w:val="none" w:sz="0" w:space="0" w:color="auto"/>
                                    <w:right w:val="none" w:sz="0" w:space="0" w:color="auto"/>
                                  </w:divBdr>
                                </w:div>
                                <w:div w:id="1088960255">
                                  <w:marLeft w:val="0"/>
                                  <w:marRight w:val="0"/>
                                  <w:marTop w:val="0"/>
                                  <w:marBottom w:val="0"/>
                                  <w:divBdr>
                                    <w:top w:val="none" w:sz="0" w:space="0" w:color="auto"/>
                                    <w:left w:val="none" w:sz="0" w:space="0" w:color="auto"/>
                                    <w:bottom w:val="none" w:sz="0" w:space="0" w:color="auto"/>
                                    <w:right w:val="none" w:sz="0" w:space="0" w:color="auto"/>
                                  </w:divBdr>
                                </w:div>
                                <w:div w:id="1804348743">
                                  <w:marLeft w:val="0"/>
                                  <w:marRight w:val="0"/>
                                  <w:marTop w:val="0"/>
                                  <w:marBottom w:val="0"/>
                                  <w:divBdr>
                                    <w:top w:val="none" w:sz="0" w:space="0" w:color="auto"/>
                                    <w:left w:val="none" w:sz="0" w:space="0" w:color="auto"/>
                                    <w:bottom w:val="none" w:sz="0" w:space="0" w:color="auto"/>
                                    <w:right w:val="none" w:sz="0" w:space="0" w:color="auto"/>
                                  </w:divBdr>
                                </w:div>
                                <w:div w:id="404423884">
                                  <w:marLeft w:val="0"/>
                                  <w:marRight w:val="0"/>
                                  <w:marTop w:val="0"/>
                                  <w:marBottom w:val="0"/>
                                  <w:divBdr>
                                    <w:top w:val="none" w:sz="0" w:space="0" w:color="auto"/>
                                    <w:left w:val="none" w:sz="0" w:space="0" w:color="auto"/>
                                    <w:bottom w:val="none" w:sz="0" w:space="0" w:color="auto"/>
                                    <w:right w:val="none" w:sz="0" w:space="0" w:color="auto"/>
                                  </w:divBdr>
                                </w:div>
                                <w:div w:id="82920752">
                                  <w:marLeft w:val="0"/>
                                  <w:marRight w:val="0"/>
                                  <w:marTop w:val="0"/>
                                  <w:marBottom w:val="0"/>
                                  <w:divBdr>
                                    <w:top w:val="none" w:sz="0" w:space="0" w:color="auto"/>
                                    <w:left w:val="none" w:sz="0" w:space="0" w:color="auto"/>
                                    <w:bottom w:val="none" w:sz="0" w:space="0" w:color="auto"/>
                                    <w:right w:val="none" w:sz="0" w:space="0" w:color="auto"/>
                                  </w:divBdr>
                                </w:div>
                                <w:div w:id="1469930807">
                                  <w:marLeft w:val="0"/>
                                  <w:marRight w:val="0"/>
                                  <w:marTop w:val="0"/>
                                  <w:marBottom w:val="0"/>
                                  <w:divBdr>
                                    <w:top w:val="none" w:sz="0" w:space="0" w:color="auto"/>
                                    <w:left w:val="none" w:sz="0" w:space="0" w:color="auto"/>
                                    <w:bottom w:val="none" w:sz="0" w:space="0" w:color="auto"/>
                                    <w:right w:val="none" w:sz="0" w:space="0" w:color="auto"/>
                                  </w:divBdr>
                                </w:div>
                                <w:div w:id="934089795">
                                  <w:marLeft w:val="0"/>
                                  <w:marRight w:val="0"/>
                                  <w:marTop w:val="0"/>
                                  <w:marBottom w:val="0"/>
                                  <w:divBdr>
                                    <w:top w:val="none" w:sz="0" w:space="0" w:color="auto"/>
                                    <w:left w:val="none" w:sz="0" w:space="0" w:color="auto"/>
                                    <w:bottom w:val="none" w:sz="0" w:space="0" w:color="auto"/>
                                    <w:right w:val="none" w:sz="0" w:space="0" w:color="auto"/>
                                  </w:divBdr>
                                </w:div>
                                <w:div w:id="1344438225">
                                  <w:marLeft w:val="0"/>
                                  <w:marRight w:val="0"/>
                                  <w:marTop w:val="0"/>
                                  <w:marBottom w:val="0"/>
                                  <w:divBdr>
                                    <w:top w:val="none" w:sz="0" w:space="0" w:color="auto"/>
                                    <w:left w:val="none" w:sz="0" w:space="0" w:color="auto"/>
                                    <w:bottom w:val="none" w:sz="0" w:space="0" w:color="auto"/>
                                    <w:right w:val="none" w:sz="0" w:space="0" w:color="auto"/>
                                  </w:divBdr>
                                </w:div>
                                <w:div w:id="384182989">
                                  <w:marLeft w:val="0"/>
                                  <w:marRight w:val="0"/>
                                  <w:marTop w:val="0"/>
                                  <w:marBottom w:val="0"/>
                                  <w:divBdr>
                                    <w:top w:val="none" w:sz="0" w:space="0" w:color="auto"/>
                                    <w:left w:val="none" w:sz="0" w:space="0" w:color="auto"/>
                                    <w:bottom w:val="none" w:sz="0" w:space="0" w:color="auto"/>
                                    <w:right w:val="none" w:sz="0" w:space="0" w:color="auto"/>
                                  </w:divBdr>
                                </w:div>
                                <w:div w:id="181481070">
                                  <w:marLeft w:val="0"/>
                                  <w:marRight w:val="0"/>
                                  <w:marTop w:val="0"/>
                                  <w:marBottom w:val="0"/>
                                  <w:divBdr>
                                    <w:top w:val="none" w:sz="0" w:space="0" w:color="auto"/>
                                    <w:left w:val="none" w:sz="0" w:space="0" w:color="auto"/>
                                    <w:bottom w:val="none" w:sz="0" w:space="0" w:color="auto"/>
                                    <w:right w:val="none" w:sz="0" w:space="0" w:color="auto"/>
                                  </w:divBdr>
                                </w:div>
                                <w:div w:id="1308702763">
                                  <w:marLeft w:val="0"/>
                                  <w:marRight w:val="0"/>
                                  <w:marTop w:val="0"/>
                                  <w:marBottom w:val="0"/>
                                  <w:divBdr>
                                    <w:top w:val="none" w:sz="0" w:space="0" w:color="auto"/>
                                    <w:left w:val="none" w:sz="0" w:space="0" w:color="auto"/>
                                    <w:bottom w:val="none" w:sz="0" w:space="0" w:color="auto"/>
                                    <w:right w:val="none" w:sz="0" w:space="0" w:color="auto"/>
                                  </w:divBdr>
                                </w:div>
                                <w:div w:id="1921521438">
                                  <w:marLeft w:val="0"/>
                                  <w:marRight w:val="0"/>
                                  <w:marTop w:val="0"/>
                                  <w:marBottom w:val="0"/>
                                  <w:divBdr>
                                    <w:top w:val="none" w:sz="0" w:space="0" w:color="auto"/>
                                    <w:left w:val="none" w:sz="0" w:space="0" w:color="auto"/>
                                    <w:bottom w:val="none" w:sz="0" w:space="0" w:color="auto"/>
                                    <w:right w:val="none" w:sz="0" w:space="0" w:color="auto"/>
                                  </w:divBdr>
                                </w:div>
                                <w:div w:id="1940945270">
                                  <w:marLeft w:val="0"/>
                                  <w:marRight w:val="0"/>
                                  <w:marTop w:val="0"/>
                                  <w:marBottom w:val="0"/>
                                  <w:divBdr>
                                    <w:top w:val="none" w:sz="0" w:space="0" w:color="auto"/>
                                    <w:left w:val="none" w:sz="0" w:space="0" w:color="auto"/>
                                    <w:bottom w:val="none" w:sz="0" w:space="0" w:color="auto"/>
                                    <w:right w:val="none" w:sz="0" w:space="0" w:color="auto"/>
                                  </w:divBdr>
                                </w:div>
                                <w:div w:id="1450395512">
                                  <w:marLeft w:val="0"/>
                                  <w:marRight w:val="0"/>
                                  <w:marTop w:val="0"/>
                                  <w:marBottom w:val="0"/>
                                  <w:divBdr>
                                    <w:top w:val="none" w:sz="0" w:space="0" w:color="auto"/>
                                    <w:left w:val="none" w:sz="0" w:space="0" w:color="auto"/>
                                    <w:bottom w:val="none" w:sz="0" w:space="0" w:color="auto"/>
                                    <w:right w:val="none" w:sz="0" w:space="0" w:color="auto"/>
                                  </w:divBdr>
                                </w:div>
                                <w:div w:id="1920670744">
                                  <w:marLeft w:val="0"/>
                                  <w:marRight w:val="0"/>
                                  <w:marTop w:val="0"/>
                                  <w:marBottom w:val="0"/>
                                  <w:divBdr>
                                    <w:top w:val="none" w:sz="0" w:space="0" w:color="auto"/>
                                    <w:left w:val="none" w:sz="0" w:space="0" w:color="auto"/>
                                    <w:bottom w:val="none" w:sz="0" w:space="0" w:color="auto"/>
                                    <w:right w:val="none" w:sz="0" w:space="0" w:color="auto"/>
                                  </w:divBdr>
                                </w:div>
                                <w:div w:id="1209150732">
                                  <w:marLeft w:val="0"/>
                                  <w:marRight w:val="0"/>
                                  <w:marTop w:val="0"/>
                                  <w:marBottom w:val="0"/>
                                  <w:divBdr>
                                    <w:top w:val="none" w:sz="0" w:space="0" w:color="auto"/>
                                    <w:left w:val="none" w:sz="0" w:space="0" w:color="auto"/>
                                    <w:bottom w:val="none" w:sz="0" w:space="0" w:color="auto"/>
                                    <w:right w:val="none" w:sz="0" w:space="0" w:color="auto"/>
                                  </w:divBdr>
                                </w:div>
                                <w:div w:id="1068646494">
                                  <w:marLeft w:val="0"/>
                                  <w:marRight w:val="0"/>
                                  <w:marTop w:val="0"/>
                                  <w:marBottom w:val="0"/>
                                  <w:divBdr>
                                    <w:top w:val="none" w:sz="0" w:space="0" w:color="auto"/>
                                    <w:left w:val="none" w:sz="0" w:space="0" w:color="auto"/>
                                    <w:bottom w:val="none" w:sz="0" w:space="0" w:color="auto"/>
                                    <w:right w:val="none" w:sz="0" w:space="0" w:color="auto"/>
                                  </w:divBdr>
                                </w:div>
                                <w:div w:id="70810288">
                                  <w:marLeft w:val="0"/>
                                  <w:marRight w:val="0"/>
                                  <w:marTop w:val="0"/>
                                  <w:marBottom w:val="0"/>
                                  <w:divBdr>
                                    <w:top w:val="none" w:sz="0" w:space="0" w:color="auto"/>
                                    <w:left w:val="none" w:sz="0" w:space="0" w:color="auto"/>
                                    <w:bottom w:val="none" w:sz="0" w:space="0" w:color="auto"/>
                                    <w:right w:val="none" w:sz="0" w:space="0" w:color="auto"/>
                                  </w:divBdr>
                                </w:div>
                                <w:div w:id="1396856535">
                                  <w:marLeft w:val="0"/>
                                  <w:marRight w:val="0"/>
                                  <w:marTop w:val="0"/>
                                  <w:marBottom w:val="0"/>
                                  <w:divBdr>
                                    <w:top w:val="none" w:sz="0" w:space="0" w:color="auto"/>
                                    <w:left w:val="none" w:sz="0" w:space="0" w:color="auto"/>
                                    <w:bottom w:val="none" w:sz="0" w:space="0" w:color="auto"/>
                                    <w:right w:val="none" w:sz="0" w:space="0" w:color="auto"/>
                                  </w:divBdr>
                                </w:div>
                                <w:div w:id="91315976">
                                  <w:marLeft w:val="0"/>
                                  <w:marRight w:val="0"/>
                                  <w:marTop w:val="0"/>
                                  <w:marBottom w:val="0"/>
                                  <w:divBdr>
                                    <w:top w:val="none" w:sz="0" w:space="0" w:color="auto"/>
                                    <w:left w:val="none" w:sz="0" w:space="0" w:color="auto"/>
                                    <w:bottom w:val="none" w:sz="0" w:space="0" w:color="auto"/>
                                    <w:right w:val="none" w:sz="0" w:space="0" w:color="auto"/>
                                  </w:divBdr>
                                </w:div>
                                <w:div w:id="1564757164">
                                  <w:marLeft w:val="0"/>
                                  <w:marRight w:val="0"/>
                                  <w:marTop w:val="0"/>
                                  <w:marBottom w:val="0"/>
                                  <w:divBdr>
                                    <w:top w:val="none" w:sz="0" w:space="0" w:color="auto"/>
                                    <w:left w:val="none" w:sz="0" w:space="0" w:color="auto"/>
                                    <w:bottom w:val="none" w:sz="0" w:space="0" w:color="auto"/>
                                    <w:right w:val="none" w:sz="0" w:space="0" w:color="auto"/>
                                  </w:divBdr>
                                </w:div>
                                <w:div w:id="2016496953">
                                  <w:marLeft w:val="0"/>
                                  <w:marRight w:val="0"/>
                                  <w:marTop w:val="0"/>
                                  <w:marBottom w:val="0"/>
                                  <w:divBdr>
                                    <w:top w:val="none" w:sz="0" w:space="0" w:color="auto"/>
                                    <w:left w:val="none" w:sz="0" w:space="0" w:color="auto"/>
                                    <w:bottom w:val="none" w:sz="0" w:space="0" w:color="auto"/>
                                    <w:right w:val="none" w:sz="0" w:space="0" w:color="auto"/>
                                  </w:divBdr>
                                </w:div>
                                <w:div w:id="460268646">
                                  <w:marLeft w:val="0"/>
                                  <w:marRight w:val="0"/>
                                  <w:marTop w:val="0"/>
                                  <w:marBottom w:val="0"/>
                                  <w:divBdr>
                                    <w:top w:val="none" w:sz="0" w:space="0" w:color="auto"/>
                                    <w:left w:val="none" w:sz="0" w:space="0" w:color="auto"/>
                                    <w:bottom w:val="none" w:sz="0" w:space="0" w:color="auto"/>
                                    <w:right w:val="none" w:sz="0" w:space="0" w:color="auto"/>
                                  </w:divBdr>
                                </w:div>
                                <w:div w:id="2081907640">
                                  <w:marLeft w:val="0"/>
                                  <w:marRight w:val="0"/>
                                  <w:marTop w:val="0"/>
                                  <w:marBottom w:val="0"/>
                                  <w:divBdr>
                                    <w:top w:val="none" w:sz="0" w:space="0" w:color="auto"/>
                                    <w:left w:val="none" w:sz="0" w:space="0" w:color="auto"/>
                                    <w:bottom w:val="none" w:sz="0" w:space="0" w:color="auto"/>
                                    <w:right w:val="none" w:sz="0" w:space="0" w:color="auto"/>
                                  </w:divBdr>
                                </w:div>
                                <w:div w:id="782577665">
                                  <w:marLeft w:val="0"/>
                                  <w:marRight w:val="0"/>
                                  <w:marTop w:val="0"/>
                                  <w:marBottom w:val="0"/>
                                  <w:divBdr>
                                    <w:top w:val="none" w:sz="0" w:space="0" w:color="auto"/>
                                    <w:left w:val="none" w:sz="0" w:space="0" w:color="auto"/>
                                    <w:bottom w:val="none" w:sz="0" w:space="0" w:color="auto"/>
                                    <w:right w:val="none" w:sz="0" w:space="0" w:color="auto"/>
                                  </w:divBdr>
                                </w:div>
                                <w:div w:id="741099689">
                                  <w:marLeft w:val="0"/>
                                  <w:marRight w:val="0"/>
                                  <w:marTop w:val="0"/>
                                  <w:marBottom w:val="0"/>
                                  <w:divBdr>
                                    <w:top w:val="none" w:sz="0" w:space="0" w:color="auto"/>
                                    <w:left w:val="none" w:sz="0" w:space="0" w:color="auto"/>
                                    <w:bottom w:val="none" w:sz="0" w:space="0" w:color="auto"/>
                                    <w:right w:val="none" w:sz="0" w:space="0" w:color="auto"/>
                                  </w:divBdr>
                                </w:div>
                                <w:div w:id="695541682">
                                  <w:marLeft w:val="0"/>
                                  <w:marRight w:val="0"/>
                                  <w:marTop w:val="0"/>
                                  <w:marBottom w:val="0"/>
                                  <w:divBdr>
                                    <w:top w:val="none" w:sz="0" w:space="0" w:color="auto"/>
                                    <w:left w:val="none" w:sz="0" w:space="0" w:color="auto"/>
                                    <w:bottom w:val="none" w:sz="0" w:space="0" w:color="auto"/>
                                    <w:right w:val="none" w:sz="0" w:space="0" w:color="auto"/>
                                  </w:divBdr>
                                </w:div>
                                <w:div w:id="2103602887">
                                  <w:marLeft w:val="0"/>
                                  <w:marRight w:val="0"/>
                                  <w:marTop w:val="0"/>
                                  <w:marBottom w:val="0"/>
                                  <w:divBdr>
                                    <w:top w:val="none" w:sz="0" w:space="0" w:color="auto"/>
                                    <w:left w:val="none" w:sz="0" w:space="0" w:color="auto"/>
                                    <w:bottom w:val="none" w:sz="0" w:space="0" w:color="auto"/>
                                    <w:right w:val="none" w:sz="0" w:space="0" w:color="auto"/>
                                  </w:divBdr>
                                </w:div>
                                <w:div w:id="1682590264">
                                  <w:marLeft w:val="0"/>
                                  <w:marRight w:val="0"/>
                                  <w:marTop w:val="0"/>
                                  <w:marBottom w:val="0"/>
                                  <w:divBdr>
                                    <w:top w:val="none" w:sz="0" w:space="0" w:color="auto"/>
                                    <w:left w:val="none" w:sz="0" w:space="0" w:color="auto"/>
                                    <w:bottom w:val="none" w:sz="0" w:space="0" w:color="auto"/>
                                    <w:right w:val="none" w:sz="0" w:space="0" w:color="auto"/>
                                  </w:divBdr>
                                </w:div>
                                <w:div w:id="1537502588">
                                  <w:marLeft w:val="0"/>
                                  <w:marRight w:val="0"/>
                                  <w:marTop w:val="0"/>
                                  <w:marBottom w:val="0"/>
                                  <w:divBdr>
                                    <w:top w:val="none" w:sz="0" w:space="0" w:color="auto"/>
                                    <w:left w:val="none" w:sz="0" w:space="0" w:color="auto"/>
                                    <w:bottom w:val="none" w:sz="0" w:space="0" w:color="auto"/>
                                    <w:right w:val="none" w:sz="0" w:space="0" w:color="auto"/>
                                  </w:divBdr>
                                </w:div>
                                <w:div w:id="1210873667">
                                  <w:marLeft w:val="0"/>
                                  <w:marRight w:val="0"/>
                                  <w:marTop w:val="0"/>
                                  <w:marBottom w:val="0"/>
                                  <w:divBdr>
                                    <w:top w:val="none" w:sz="0" w:space="0" w:color="auto"/>
                                    <w:left w:val="none" w:sz="0" w:space="0" w:color="auto"/>
                                    <w:bottom w:val="none" w:sz="0" w:space="0" w:color="auto"/>
                                    <w:right w:val="none" w:sz="0" w:space="0" w:color="auto"/>
                                  </w:divBdr>
                                </w:div>
                                <w:div w:id="1796557178">
                                  <w:marLeft w:val="0"/>
                                  <w:marRight w:val="0"/>
                                  <w:marTop w:val="0"/>
                                  <w:marBottom w:val="0"/>
                                  <w:divBdr>
                                    <w:top w:val="none" w:sz="0" w:space="0" w:color="auto"/>
                                    <w:left w:val="none" w:sz="0" w:space="0" w:color="auto"/>
                                    <w:bottom w:val="none" w:sz="0" w:space="0" w:color="auto"/>
                                    <w:right w:val="none" w:sz="0" w:space="0" w:color="auto"/>
                                  </w:divBdr>
                                </w:div>
                                <w:div w:id="1949699467">
                                  <w:marLeft w:val="0"/>
                                  <w:marRight w:val="0"/>
                                  <w:marTop w:val="0"/>
                                  <w:marBottom w:val="0"/>
                                  <w:divBdr>
                                    <w:top w:val="none" w:sz="0" w:space="0" w:color="auto"/>
                                    <w:left w:val="none" w:sz="0" w:space="0" w:color="auto"/>
                                    <w:bottom w:val="none" w:sz="0" w:space="0" w:color="auto"/>
                                    <w:right w:val="none" w:sz="0" w:space="0" w:color="auto"/>
                                  </w:divBdr>
                                </w:div>
                                <w:div w:id="456416632">
                                  <w:marLeft w:val="0"/>
                                  <w:marRight w:val="0"/>
                                  <w:marTop w:val="0"/>
                                  <w:marBottom w:val="0"/>
                                  <w:divBdr>
                                    <w:top w:val="none" w:sz="0" w:space="0" w:color="auto"/>
                                    <w:left w:val="none" w:sz="0" w:space="0" w:color="auto"/>
                                    <w:bottom w:val="none" w:sz="0" w:space="0" w:color="auto"/>
                                    <w:right w:val="none" w:sz="0" w:space="0" w:color="auto"/>
                                  </w:divBdr>
                                </w:div>
                                <w:div w:id="1790927927">
                                  <w:marLeft w:val="0"/>
                                  <w:marRight w:val="0"/>
                                  <w:marTop w:val="0"/>
                                  <w:marBottom w:val="0"/>
                                  <w:divBdr>
                                    <w:top w:val="none" w:sz="0" w:space="0" w:color="auto"/>
                                    <w:left w:val="none" w:sz="0" w:space="0" w:color="auto"/>
                                    <w:bottom w:val="none" w:sz="0" w:space="0" w:color="auto"/>
                                    <w:right w:val="none" w:sz="0" w:space="0" w:color="auto"/>
                                  </w:divBdr>
                                </w:div>
                                <w:div w:id="623273331">
                                  <w:marLeft w:val="0"/>
                                  <w:marRight w:val="0"/>
                                  <w:marTop w:val="0"/>
                                  <w:marBottom w:val="0"/>
                                  <w:divBdr>
                                    <w:top w:val="none" w:sz="0" w:space="0" w:color="auto"/>
                                    <w:left w:val="none" w:sz="0" w:space="0" w:color="auto"/>
                                    <w:bottom w:val="none" w:sz="0" w:space="0" w:color="auto"/>
                                    <w:right w:val="none" w:sz="0" w:space="0" w:color="auto"/>
                                  </w:divBdr>
                                </w:div>
                                <w:div w:id="60567315">
                                  <w:marLeft w:val="0"/>
                                  <w:marRight w:val="0"/>
                                  <w:marTop w:val="0"/>
                                  <w:marBottom w:val="0"/>
                                  <w:divBdr>
                                    <w:top w:val="none" w:sz="0" w:space="0" w:color="auto"/>
                                    <w:left w:val="none" w:sz="0" w:space="0" w:color="auto"/>
                                    <w:bottom w:val="none" w:sz="0" w:space="0" w:color="auto"/>
                                    <w:right w:val="none" w:sz="0" w:space="0" w:color="auto"/>
                                  </w:divBdr>
                                </w:div>
                                <w:div w:id="221061899">
                                  <w:marLeft w:val="0"/>
                                  <w:marRight w:val="0"/>
                                  <w:marTop w:val="0"/>
                                  <w:marBottom w:val="0"/>
                                  <w:divBdr>
                                    <w:top w:val="none" w:sz="0" w:space="0" w:color="auto"/>
                                    <w:left w:val="none" w:sz="0" w:space="0" w:color="auto"/>
                                    <w:bottom w:val="none" w:sz="0" w:space="0" w:color="auto"/>
                                    <w:right w:val="none" w:sz="0" w:space="0" w:color="auto"/>
                                  </w:divBdr>
                                </w:div>
                                <w:div w:id="1919708870">
                                  <w:marLeft w:val="0"/>
                                  <w:marRight w:val="0"/>
                                  <w:marTop w:val="0"/>
                                  <w:marBottom w:val="0"/>
                                  <w:divBdr>
                                    <w:top w:val="none" w:sz="0" w:space="0" w:color="auto"/>
                                    <w:left w:val="none" w:sz="0" w:space="0" w:color="auto"/>
                                    <w:bottom w:val="none" w:sz="0" w:space="0" w:color="auto"/>
                                    <w:right w:val="none" w:sz="0" w:space="0" w:color="auto"/>
                                  </w:divBdr>
                                </w:div>
                                <w:div w:id="1450779102">
                                  <w:marLeft w:val="0"/>
                                  <w:marRight w:val="0"/>
                                  <w:marTop w:val="0"/>
                                  <w:marBottom w:val="0"/>
                                  <w:divBdr>
                                    <w:top w:val="none" w:sz="0" w:space="0" w:color="auto"/>
                                    <w:left w:val="none" w:sz="0" w:space="0" w:color="auto"/>
                                    <w:bottom w:val="none" w:sz="0" w:space="0" w:color="auto"/>
                                    <w:right w:val="none" w:sz="0" w:space="0" w:color="auto"/>
                                  </w:divBdr>
                                </w:div>
                                <w:div w:id="1567716552">
                                  <w:marLeft w:val="0"/>
                                  <w:marRight w:val="0"/>
                                  <w:marTop w:val="0"/>
                                  <w:marBottom w:val="0"/>
                                  <w:divBdr>
                                    <w:top w:val="none" w:sz="0" w:space="0" w:color="auto"/>
                                    <w:left w:val="none" w:sz="0" w:space="0" w:color="auto"/>
                                    <w:bottom w:val="none" w:sz="0" w:space="0" w:color="auto"/>
                                    <w:right w:val="none" w:sz="0" w:space="0" w:color="auto"/>
                                  </w:divBdr>
                                </w:div>
                                <w:div w:id="1117020958">
                                  <w:marLeft w:val="0"/>
                                  <w:marRight w:val="0"/>
                                  <w:marTop w:val="0"/>
                                  <w:marBottom w:val="0"/>
                                  <w:divBdr>
                                    <w:top w:val="none" w:sz="0" w:space="0" w:color="auto"/>
                                    <w:left w:val="none" w:sz="0" w:space="0" w:color="auto"/>
                                    <w:bottom w:val="none" w:sz="0" w:space="0" w:color="auto"/>
                                    <w:right w:val="none" w:sz="0" w:space="0" w:color="auto"/>
                                  </w:divBdr>
                                </w:div>
                                <w:div w:id="663817670">
                                  <w:marLeft w:val="0"/>
                                  <w:marRight w:val="0"/>
                                  <w:marTop w:val="0"/>
                                  <w:marBottom w:val="0"/>
                                  <w:divBdr>
                                    <w:top w:val="none" w:sz="0" w:space="0" w:color="auto"/>
                                    <w:left w:val="none" w:sz="0" w:space="0" w:color="auto"/>
                                    <w:bottom w:val="none" w:sz="0" w:space="0" w:color="auto"/>
                                    <w:right w:val="none" w:sz="0" w:space="0" w:color="auto"/>
                                  </w:divBdr>
                                </w:div>
                                <w:div w:id="1592424811">
                                  <w:marLeft w:val="0"/>
                                  <w:marRight w:val="0"/>
                                  <w:marTop w:val="0"/>
                                  <w:marBottom w:val="0"/>
                                  <w:divBdr>
                                    <w:top w:val="none" w:sz="0" w:space="0" w:color="auto"/>
                                    <w:left w:val="none" w:sz="0" w:space="0" w:color="auto"/>
                                    <w:bottom w:val="none" w:sz="0" w:space="0" w:color="auto"/>
                                    <w:right w:val="none" w:sz="0" w:space="0" w:color="auto"/>
                                  </w:divBdr>
                                </w:div>
                                <w:div w:id="911963499">
                                  <w:marLeft w:val="0"/>
                                  <w:marRight w:val="0"/>
                                  <w:marTop w:val="0"/>
                                  <w:marBottom w:val="0"/>
                                  <w:divBdr>
                                    <w:top w:val="none" w:sz="0" w:space="0" w:color="auto"/>
                                    <w:left w:val="none" w:sz="0" w:space="0" w:color="auto"/>
                                    <w:bottom w:val="none" w:sz="0" w:space="0" w:color="auto"/>
                                    <w:right w:val="none" w:sz="0" w:space="0" w:color="auto"/>
                                  </w:divBdr>
                                </w:div>
                                <w:div w:id="764301017">
                                  <w:marLeft w:val="0"/>
                                  <w:marRight w:val="0"/>
                                  <w:marTop w:val="0"/>
                                  <w:marBottom w:val="0"/>
                                  <w:divBdr>
                                    <w:top w:val="none" w:sz="0" w:space="0" w:color="auto"/>
                                    <w:left w:val="none" w:sz="0" w:space="0" w:color="auto"/>
                                    <w:bottom w:val="none" w:sz="0" w:space="0" w:color="auto"/>
                                    <w:right w:val="none" w:sz="0" w:space="0" w:color="auto"/>
                                  </w:divBdr>
                                </w:div>
                                <w:div w:id="1929078584">
                                  <w:marLeft w:val="0"/>
                                  <w:marRight w:val="0"/>
                                  <w:marTop w:val="0"/>
                                  <w:marBottom w:val="0"/>
                                  <w:divBdr>
                                    <w:top w:val="none" w:sz="0" w:space="0" w:color="auto"/>
                                    <w:left w:val="none" w:sz="0" w:space="0" w:color="auto"/>
                                    <w:bottom w:val="none" w:sz="0" w:space="0" w:color="auto"/>
                                    <w:right w:val="none" w:sz="0" w:space="0" w:color="auto"/>
                                  </w:divBdr>
                                </w:div>
                                <w:div w:id="1816296528">
                                  <w:marLeft w:val="0"/>
                                  <w:marRight w:val="0"/>
                                  <w:marTop w:val="0"/>
                                  <w:marBottom w:val="0"/>
                                  <w:divBdr>
                                    <w:top w:val="none" w:sz="0" w:space="0" w:color="auto"/>
                                    <w:left w:val="none" w:sz="0" w:space="0" w:color="auto"/>
                                    <w:bottom w:val="none" w:sz="0" w:space="0" w:color="auto"/>
                                    <w:right w:val="none" w:sz="0" w:space="0" w:color="auto"/>
                                  </w:divBdr>
                                </w:div>
                                <w:div w:id="686835889">
                                  <w:marLeft w:val="0"/>
                                  <w:marRight w:val="0"/>
                                  <w:marTop w:val="0"/>
                                  <w:marBottom w:val="0"/>
                                  <w:divBdr>
                                    <w:top w:val="none" w:sz="0" w:space="0" w:color="auto"/>
                                    <w:left w:val="none" w:sz="0" w:space="0" w:color="auto"/>
                                    <w:bottom w:val="none" w:sz="0" w:space="0" w:color="auto"/>
                                    <w:right w:val="none" w:sz="0" w:space="0" w:color="auto"/>
                                  </w:divBdr>
                                </w:div>
                                <w:div w:id="1500196057">
                                  <w:marLeft w:val="0"/>
                                  <w:marRight w:val="0"/>
                                  <w:marTop w:val="0"/>
                                  <w:marBottom w:val="0"/>
                                  <w:divBdr>
                                    <w:top w:val="none" w:sz="0" w:space="0" w:color="auto"/>
                                    <w:left w:val="none" w:sz="0" w:space="0" w:color="auto"/>
                                    <w:bottom w:val="none" w:sz="0" w:space="0" w:color="auto"/>
                                    <w:right w:val="none" w:sz="0" w:space="0" w:color="auto"/>
                                  </w:divBdr>
                                </w:div>
                                <w:div w:id="392435010">
                                  <w:marLeft w:val="0"/>
                                  <w:marRight w:val="0"/>
                                  <w:marTop w:val="0"/>
                                  <w:marBottom w:val="0"/>
                                  <w:divBdr>
                                    <w:top w:val="none" w:sz="0" w:space="0" w:color="auto"/>
                                    <w:left w:val="none" w:sz="0" w:space="0" w:color="auto"/>
                                    <w:bottom w:val="none" w:sz="0" w:space="0" w:color="auto"/>
                                    <w:right w:val="none" w:sz="0" w:space="0" w:color="auto"/>
                                  </w:divBdr>
                                </w:div>
                                <w:div w:id="95373211">
                                  <w:marLeft w:val="0"/>
                                  <w:marRight w:val="0"/>
                                  <w:marTop w:val="0"/>
                                  <w:marBottom w:val="0"/>
                                  <w:divBdr>
                                    <w:top w:val="none" w:sz="0" w:space="0" w:color="auto"/>
                                    <w:left w:val="none" w:sz="0" w:space="0" w:color="auto"/>
                                    <w:bottom w:val="none" w:sz="0" w:space="0" w:color="auto"/>
                                    <w:right w:val="none" w:sz="0" w:space="0" w:color="auto"/>
                                  </w:divBdr>
                                </w:div>
                                <w:div w:id="749738125">
                                  <w:marLeft w:val="0"/>
                                  <w:marRight w:val="0"/>
                                  <w:marTop w:val="0"/>
                                  <w:marBottom w:val="0"/>
                                  <w:divBdr>
                                    <w:top w:val="none" w:sz="0" w:space="0" w:color="auto"/>
                                    <w:left w:val="none" w:sz="0" w:space="0" w:color="auto"/>
                                    <w:bottom w:val="none" w:sz="0" w:space="0" w:color="auto"/>
                                    <w:right w:val="none" w:sz="0" w:space="0" w:color="auto"/>
                                  </w:divBdr>
                                </w:div>
                                <w:div w:id="1781219620">
                                  <w:marLeft w:val="0"/>
                                  <w:marRight w:val="0"/>
                                  <w:marTop w:val="0"/>
                                  <w:marBottom w:val="0"/>
                                  <w:divBdr>
                                    <w:top w:val="none" w:sz="0" w:space="0" w:color="auto"/>
                                    <w:left w:val="none" w:sz="0" w:space="0" w:color="auto"/>
                                    <w:bottom w:val="none" w:sz="0" w:space="0" w:color="auto"/>
                                    <w:right w:val="none" w:sz="0" w:space="0" w:color="auto"/>
                                  </w:divBdr>
                                </w:div>
                                <w:div w:id="564098910">
                                  <w:marLeft w:val="0"/>
                                  <w:marRight w:val="0"/>
                                  <w:marTop w:val="0"/>
                                  <w:marBottom w:val="0"/>
                                  <w:divBdr>
                                    <w:top w:val="none" w:sz="0" w:space="0" w:color="auto"/>
                                    <w:left w:val="none" w:sz="0" w:space="0" w:color="auto"/>
                                    <w:bottom w:val="none" w:sz="0" w:space="0" w:color="auto"/>
                                    <w:right w:val="none" w:sz="0" w:space="0" w:color="auto"/>
                                  </w:divBdr>
                                </w:div>
                                <w:div w:id="36783357">
                                  <w:marLeft w:val="0"/>
                                  <w:marRight w:val="0"/>
                                  <w:marTop w:val="0"/>
                                  <w:marBottom w:val="0"/>
                                  <w:divBdr>
                                    <w:top w:val="none" w:sz="0" w:space="0" w:color="auto"/>
                                    <w:left w:val="none" w:sz="0" w:space="0" w:color="auto"/>
                                    <w:bottom w:val="none" w:sz="0" w:space="0" w:color="auto"/>
                                    <w:right w:val="none" w:sz="0" w:space="0" w:color="auto"/>
                                  </w:divBdr>
                                </w:div>
                                <w:div w:id="1147939647">
                                  <w:marLeft w:val="0"/>
                                  <w:marRight w:val="0"/>
                                  <w:marTop w:val="0"/>
                                  <w:marBottom w:val="0"/>
                                  <w:divBdr>
                                    <w:top w:val="none" w:sz="0" w:space="0" w:color="auto"/>
                                    <w:left w:val="none" w:sz="0" w:space="0" w:color="auto"/>
                                    <w:bottom w:val="none" w:sz="0" w:space="0" w:color="auto"/>
                                    <w:right w:val="none" w:sz="0" w:space="0" w:color="auto"/>
                                  </w:divBdr>
                                </w:div>
                                <w:div w:id="871311282">
                                  <w:marLeft w:val="0"/>
                                  <w:marRight w:val="0"/>
                                  <w:marTop w:val="0"/>
                                  <w:marBottom w:val="0"/>
                                  <w:divBdr>
                                    <w:top w:val="none" w:sz="0" w:space="0" w:color="auto"/>
                                    <w:left w:val="none" w:sz="0" w:space="0" w:color="auto"/>
                                    <w:bottom w:val="none" w:sz="0" w:space="0" w:color="auto"/>
                                    <w:right w:val="none" w:sz="0" w:space="0" w:color="auto"/>
                                  </w:divBdr>
                                </w:div>
                                <w:div w:id="1776051983">
                                  <w:marLeft w:val="0"/>
                                  <w:marRight w:val="0"/>
                                  <w:marTop w:val="0"/>
                                  <w:marBottom w:val="0"/>
                                  <w:divBdr>
                                    <w:top w:val="none" w:sz="0" w:space="0" w:color="auto"/>
                                    <w:left w:val="none" w:sz="0" w:space="0" w:color="auto"/>
                                    <w:bottom w:val="none" w:sz="0" w:space="0" w:color="auto"/>
                                    <w:right w:val="none" w:sz="0" w:space="0" w:color="auto"/>
                                  </w:divBdr>
                                </w:div>
                                <w:div w:id="1536504279">
                                  <w:marLeft w:val="0"/>
                                  <w:marRight w:val="0"/>
                                  <w:marTop w:val="0"/>
                                  <w:marBottom w:val="0"/>
                                  <w:divBdr>
                                    <w:top w:val="none" w:sz="0" w:space="0" w:color="auto"/>
                                    <w:left w:val="none" w:sz="0" w:space="0" w:color="auto"/>
                                    <w:bottom w:val="none" w:sz="0" w:space="0" w:color="auto"/>
                                    <w:right w:val="none" w:sz="0" w:space="0" w:color="auto"/>
                                  </w:divBdr>
                                </w:div>
                                <w:div w:id="692071434">
                                  <w:marLeft w:val="0"/>
                                  <w:marRight w:val="0"/>
                                  <w:marTop w:val="0"/>
                                  <w:marBottom w:val="0"/>
                                  <w:divBdr>
                                    <w:top w:val="none" w:sz="0" w:space="0" w:color="auto"/>
                                    <w:left w:val="none" w:sz="0" w:space="0" w:color="auto"/>
                                    <w:bottom w:val="none" w:sz="0" w:space="0" w:color="auto"/>
                                    <w:right w:val="none" w:sz="0" w:space="0" w:color="auto"/>
                                  </w:divBdr>
                                </w:div>
                                <w:div w:id="581766553">
                                  <w:marLeft w:val="0"/>
                                  <w:marRight w:val="0"/>
                                  <w:marTop w:val="0"/>
                                  <w:marBottom w:val="0"/>
                                  <w:divBdr>
                                    <w:top w:val="none" w:sz="0" w:space="0" w:color="auto"/>
                                    <w:left w:val="none" w:sz="0" w:space="0" w:color="auto"/>
                                    <w:bottom w:val="none" w:sz="0" w:space="0" w:color="auto"/>
                                    <w:right w:val="none" w:sz="0" w:space="0" w:color="auto"/>
                                  </w:divBdr>
                                </w:div>
                                <w:div w:id="677124396">
                                  <w:marLeft w:val="0"/>
                                  <w:marRight w:val="0"/>
                                  <w:marTop w:val="0"/>
                                  <w:marBottom w:val="0"/>
                                  <w:divBdr>
                                    <w:top w:val="none" w:sz="0" w:space="0" w:color="auto"/>
                                    <w:left w:val="none" w:sz="0" w:space="0" w:color="auto"/>
                                    <w:bottom w:val="none" w:sz="0" w:space="0" w:color="auto"/>
                                    <w:right w:val="none" w:sz="0" w:space="0" w:color="auto"/>
                                  </w:divBdr>
                                </w:div>
                                <w:div w:id="1235237595">
                                  <w:marLeft w:val="0"/>
                                  <w:marRight w:val="0"/>
                                  <w:marTop w:val="0"/>
                                  <w:marBottom w:val="0"/>
                                  <w:divBdr>
                                    <w:top w:val="none" w:sz="0" w:space="0" w:color="auto"/>
                                    <w:left w:val="none" w:sz="0" w:space="0" w:color="auto"/>
                                    <w:bottom w:val="none" w:sz="0" w:space="0" w:color="auto"/>
                                    <w:right w:val="none" w:sz="0" w:space="0" w:color="auto"/>
                                  </w:divBdr>
                                </w:div>
                                <w:div w:id="1906911056">
                                  <w:marLeft w:val="0"/>
                                  <w:marRight w:val="0"/>
                                  <w:marTop w:val="0"/>
                                  <w:marBottom w:val="0"/>
                                  <w:divBdr>
                                    <w:top w:val="none" w:sz="0" w:space="0" w:color="auto"/>
                                    <w:left w:val="none" w:sz="0" w:space="0" w:color="auto"/>
                                    <w:bottom w:val="none" w:sz="0" w:space="0" w:color="auto"/>
                                    <w:right w:val="none" w:sz="0" w:space="0" w:color="auto"/>
                                  </w:divBdr>
                                </w:div>
                                <w:div w:id="1166940186">
                                  <w:marLeft w:val="0"/>
                                  <w:marRight w:val="0"/>
                                  <w:marTop w:val="0"/>
                                  <w:marBottom w:val="0"/>
                                  <w:divBdr>
                                    <w:top w:val="none" w:sz="0" w:space="0" w:color="auto"/>
                                    <w:left w:val="none" w:sz="0" w:space="0" w:color="auto"/>
                                    <w:bottom w:val="none" w:sz="0" w:space="0" w:color="auto"/>
                                    <w:right w:val="none" w:sz="0" w:space="0" w:color="auto"/>
                                  </w:divBdr>
                                </w:div>
                                <w:div w:id="770976976">
                                  <w:marLeft w:val="0"/>
                                  <w:marRight w:val="0"/>
                                  <w:marTop w:val="0"/>
                                  <w:marBottom w:val="0"/>
                                  <w:divBdr>
                                    <w:top w:val="none" w:sz="0" w:space="0" w:color="auto"/>
                                    <w:left w:val="none" w:sz="0" w:space="0" w:color="auto"/>
                                    <w:bottom w:val="none" w:sz="0" w:space="0" w:color="auto"/>
                                    <w:right w:val="none" w:sz="0" w:space="0" w:color="auto"/>
                                  </w:divBdr>
                                </w:div>
                                <w:div w:id="808129651">
                                  <w:marLeft w:val="0"/>
                                  <w:marRight w:val="0"/>
                                  <w:marTop w:val="0"/>
                                  <w:marBottom w:val="0"/>
                                  <w:divBdr>
                                    <w:top w:val="none" w:sz="0" w:space="0" w:color="auto"/>
                                    <w:left w:val="none" w:sz="0" w:space="0" w:color="auto"/>
                                    <w:bottom w:val="none" w:sz="0" w:space="0" w:color="auto"/>
                                    <w:right w:val="none" w:sz="0" w:space="0" w:color="auto"/>
                                  </w:divBdr>
                                </w:div>
                                <w:div w:id="252516634">
                                  <w:marLeft w:val="0"/>
                                  <w:marRight w:val="0"/>
                                  <w:marTop w:val="0"/>
                                  <w:marBottom w:val="0"/>
                                  <w:divBdr>
                                    <w:top w:val="none" w:sz="0" w:space="0" w:color="auto"/>
                                    <w:left w:val="none" w:sz="0" w:space="0" w:color="auto"/>
                                    <w:bottom w:val="none" w:sz="0" w:space="0" w:color="auto"/>
                                    <w:right w:val="none" w:sz="0" w:space="0" w:color="auto"/>
                                  </w:divBdr>
                                </w:div>
                                <w:div w:id="453476302">
                                  <w:marLeft w:val="0"/>
                                  <w:marRight w:val="0"/>
                                  <w:marTop w:val="0"/>
                                  <w:marBottom w:val="0"/>
                                  <w:divBdr>
                                    <w:top w:val="none" w:sz="0" w:space="0" w:color="auto"/>
                                    <w:left w:val="none" w:sz="0" w:space="0" w:color="auto"/>
                                    <w:bottom w:val="none" w:sz="0" w:space="0" w:color="auto"/>
                                    <w:right w:val="none" w:sz="0" w:space="0" w:color="auto"/>
                                  </w:divBdr>
                                </w:div>
                                <w:div w:id="928076411">
                                  <w:marLeft w:val="0"/>
                                  <w:marRight w:val="0"/>
                                  <w:marTop w:val="0"/>
                                  <w:marBottom w:val="0"/>
                                  <w:divBdr>
                                    <w:top w:val="none" w:sz="0" w:space="0" w:color="auto"/>
                                    <w:left w:val="none" w:sz="0" w:space="0" w:color="auto"/>
                                    <w:bottom w:val="none" w:sz="0" w:space="0" w:color="auto"/>
                                    <w:right w:val="none" w:sz="0" w:space="0" w:color="auto"/>
                                  </w:divBdr>
                                </w:div>
                                <w:div w:id="1182085812">
                                  <w:marLeft w:val="0"/>
                                  <w:marRight w:val="0"/>
                                  <w:marTop w:val="0"/>
                                  <w:marBottom w:val="0"/>
                                  <w:divBdr>
                                    <w:top w:val="none" w:sz="0" w:space="0" w:color="auto"/>
                                    <w:left w:val="none" w:sz="0" w:space="0" w:color="auto"/>
                                    <w:bottom w:val="none" w:sz="0" w:space="0" w:color="auto"/>
                                    <w:right w:val="none" w:sz="0" w:space="0" w:color="auto"/>
                                  </w:divBdr>
                                </w:div>
                                <w:div w:id="1147014522">
                                  <w:marLeft w:val="0"/>
                                  <w:marRight w:val="0"/>
                                  <w:marTop w:val="0"/>
                                  <w:marBottom w:val="0"/>
                                  <w:divBdr>
                                    <w:top w:val="none" w:sz="0" w:space="0" w:color="auto"/>
                                    <w:left w:val="none" w:sz="0" w:space="0" w:color="auto"/>
                                    <w:bottom w:val="none" w:sz="0" w:space="0" w:color="auto"/>
                                    <w:right w:val="none" w:sz="0" w:space="0" w:color="auto"/>
                                  </w:divBdr>
                                </w:div>
                                <w:div w:id="212665290">
                                  <w:marLeft w:val="0"/>
                                  <w:marRight w:val="0"/>
                                  <w:marTop w:val="0"/>
                                  <w:marBottom w:val="0"/>
                                  <w:divBdr>
                                    <w:top w:val="none" w:sz="0" w:space="0" w:color="auto"/>
                                    <w:left w:val="none" w:sz="0" w:space="0" w:color="auto"/>
                                    <w:bottom w:val="none" w:sz="0" w:space="0" w:color="auto"/>
                                    <w:right w:val="none" w:sz="0" w:space="0" w:color="auto"/>
                                  </w:divBdr>
                                </w:div>
                                <w:div w:id="1425998152">
                                  <w:marLeft w:val="0"/>
                                  <w:marRight w:val="0"/>
                                  <w:marTop w:val="0"/>
                                  <w:marBottom w:val="0"/>
                                  <w:divBdr>
                                    <w:top w:val="none" w:sz="0" w:space="0" w:color="auto"/>
                                    <w:left w:val="none" w:sz="0" w:space="0" w:color="auto"/>
                                    <w:bottom w:val="none" w:sz="0" w:space="0" w:color="auto"/>
                                    <w:right w:val="none" w:sz="0" w:space="0" w:color="auto"/>
                                  </w:divBdr>
                                </w:div>
                                <w:div w:id="886334705">
                                  <w:marLeft w:val="0"/>
                                  <w:marRight w:val="0"/>
                                  <w:marTop w:val="0"/>
                                  <w:marBottom w:val="0"/>
                                  <w:divBdr>
                                    <w:top w:val="none" w:sz="0" w:space="0" w:color="auto"/>
                                    <w:left w:val="none" w:sz="0" w:space="0" w:color="auto"/>
                                    <w:bottom w:val="none" w:sz="0" w:space="0" w:color="auto"/>
                                    <w:right w:val="none" w:sz="0" w:space="0" w:color="auto"/>
                                  </w:divBdr>
                                </w:div>
                                <w:div w:id="238911409">
                                  <w:marLeft w:val="0"/>
                                  <w:marRight w:val="0"/>
                                  <w:marTop w:val="0"/>
                                  <w:marBottom w:val="0"/>
                                  <w:divBdr>
                                    <w:top w:val="none" w:sz="0" w:space="0" w:color="auto"/>
                                    <w:left w:val="none" w:sz="0" w:space="0" w:color="auto"/>
                                    <w:bottom w:val="none" w:sz="0" w:space="0" w:color="auto"/>
                                    <w:right w:val="none" w:sz="0" w:space="0" w:color="auto"/>
                                  </w:divBdr>
                                </w:div>
                                <w:div w:id="1756054182">
                                  <w:marLeft w:val="0"/>
                                  <w:marRight w:val="0"/>
                                  <w:marTop w:val="0"/>
                                  <w:marBottom w:val="0"/>
                                  <w:divBdr>
                                    <w:top w:val="none" w:sz="0" w:space="0" w:color="auto"/>
                                    <w:left w:val="none" w:sz="0" w:space="0" w:color="auto"/>
                                    <w:bottom w:val="none" w:sz="0" w:space="0" w:color="auto"/>
                                    <w:right w:val="none" w:sz="0" w:space="0" w:color="auto"/>
                                  </w:divBdr>
                                </w:div>
                                <w:div w:id="2083943327">
                                  <w:marLeft w:val="0"/>
                                  <w:marRight w:val="0"/>
                                  <w:marTop w:val="0"/>
                                  <w:marBottom w:val="0"/>
                                  <w:divBdr>
                                    <w:top w:val="none" w:sz="0" w:space="0" w:color="auto"/>
                                    <w:left w:val="none" w:sz="0" w:space="0" w:color="auto"/>
                                    <w:bottom w:val="none" w:sz="0" w:space="0" w:color="auto"/>
                                    <w:right w:val="none" w:sz="0" w:space="0" w:color="auto"/>
                                  </w:divBdr>
                                </w:div>
                                <w:div w:id="1053191745">
                                  <w:marLeft w:val="0"/>
                                  <w:marRight w:val="0"/>
                                  <w:marTop w:val="0"/>
                                  <w:marBottom w:val="0"/>
                                  <w:divBdr>
                                    <w:top w:val="none" w:sz="0" w:space="0" w:color="auto"/>
                                    <w:left w:val="none" w:sz="0" w:space="0" w:color="auto"/>
                                    <w:bottom w:val="none" w:sz="0" w:space="0" w:color="auto"/>
                                    <w:right w:val="none" w:sz="0" w:space="0" w:color="auto"/>
                                  </w:divBdr>
                                </w:div>
                                <w:div w:id="1598322811">
                                  <w:marLeft w:val="0"/>
                                  <w:marRight w:val="0"/>
                                  <w:marTop w:val="0"/>
                                  <w:marBottom w:val="0"/>
                                  <w:divBdr>
                                    <w:top w:val="none" w:sz="0" w:space="0" w:color="auto"/>
                                    <w:left w:val="none" w:sz="0" w:space="0" w:color="auto"/>
                                    <w:bottom w:val="none" w:sz="0" w:space="0" w:color="auto"/>
                                    <w:right w:val="none" w:sz="0" w:space="0" w:color="auto"/>
                                  </w:divBdr>
                                </w:div>
                                <w:div w:id="649938801">
                                  <w:marLeft w:val="0"/>
                                  <w:marRight w:val="0"/>
                                  <w:marTop w:val="0"/>
                                  <w:marBottom w:val="0"/>
                                  <w:divBdr>
                                    <w:top w:val="none" w:sz="0" w:space="0" w:color="auto"/>
                                    <w:left w:val="none" w:sz="0" w:space="0" w:color="auto"/>
                                    <w:bottom w:val="none" w:sz="0" w:space="0" w:color="auto"/>
                                    <w:right w:val="none" w:sz="0" w:space="0" w:color="auto"/>
                                  </w:divBdr>
                                </w:div>
                                <w:div w:id="1241527452">
                                  <w:marLeft w:val="0"/>
                                  <w:marRight w:val="0"/>
                                  <w:marTop w:val="0"/>
                                  <w:marBottom w:val="0"/>
                                  <w:divBdr>
                                    <w:top w:val="none" w:sz="0" w:space="0" w:color="auto"/>
                                    <w:left w:val="none" w:sz="0" w:space="0" w:color="auto"/>
                                    <w:bottom w:val="none" w:sz="0" w:space="0" w:color="auto"/>
                                    <w:right w:val="none" w:sz="0" w:space="0" w:color="auto"/>
                                  </w:divBdr>
                                </w:div>
                                <w:div w:id="1295060235">
                                  <w:marLeft w:val="0"/>
                                  <w:marRight w:val="0"/>
                                  <w:marTop w:val="0"/>
                                  <w:marBottom w:val="0"/>
                                  <w:divBdr>
                                    <w:top w:val="none" w:sz="0" w:space="0" w:color="auto"/>
                                    <w:left w:val="none" w:sz="0" w:space="0" w:color="auto"/>
                                    <w:bottom w:val="none" w:sz="0" w:space="0" w:color="auto"/>
                                    <w:right w:val="none" w:sz="0" w:space="0" w:color="auto"/>
                                  </w:divBdr>
                                </w:div>
                                <w:div w:id="1478916316">
                                  <w:marLeft w:val="0"/>
                                  <w:marRight w:val="0"/>
                                  <w:marTop w:val="0"/>
                                  <w:marBottom w:val="0"/>
                                  <w:divBdr>
                                    <w:top w:val="none" w:sz="0" w:space="0" w:color="auto"/>
                                    <w:left w:val="none" w:sz="0" w:space="0" w:color="auto"/>
                                    <w:bottom w:val="none" w:sz="0" w:space="0" w:color="auto"/>
                                    <w:right w:val="none" w:sz="0" w:space="0" w:color="auto"/>
                                  </w:divBdr>
                                </w:div>
                                <w:div w:id="775950383">
                                  <w:marLeft w:val="0"/>
                                  <w:marRight w:val="0"/>
                                  <w:marTop w:val="0"/>
                                  <w:marBottom w:val="0"/>
                                  <w:divBdr>
                                    <w:top w:val="none" w:sz="0" w:space="0" w:color="auto"/>
                                    <w:left w:val="none" w:sz="0" w:space="0" w:color="auto"/>
                                    <w:bottom w:val="none" w:sz="0" w:space="0" w:color="auto"/>
                                    <w:right w:val="none" w:sz="0" w:space="0" w:color="auto"/>
                                  </w:divBdr>
                                </w:div>
                                <w:div w:id="2035422608">
                                  <w:marLeft w:val="0"/>
                                  <w:marRight w:val="0"/>
                                  <w:marTop w:val="0"/>
                                  <w:marBottom w:val="0"/>
                                  <w:divBdr>
                                    <w:top w:val="none" w:sz="0" w:space="0" w:color="auto"/>
                                    <w:left w:val="none" w:sz="0" w:space="0" w:color="auto"/>
                                    <w:bottom w:val="none" w:sz="0" w:space="0" w:color="auto"/>
                                    <w:right w:val="none" w:sz="0" w:space="0" w:color="auto"/>
                                  </w:divBdr>
                                </w:div>
                                <w:div w:id="824929736">
                                  <w:marLeft w:val="0"/>
                                  <w:marRight w:val="0"/>
                                  <w:marTop w:val="0"/>
                                  <w:marBottom w:val="0"/>
                                  <w:divBdr>
                                    <w:top w:val="none" w:sz="0" w:space="0" w:color="auto"/>
                                    <w:left w:val="none" w:sz="0" w:space="0" w:color="auto"/>
                                    <w:bottom w:val="none" w:sz="0" w:space="0" w:color="auto"/>
                                    <w:right w:val="none" w:sz="0" w:space="0" w:color="auto"/>
                                  </w:divBdr>
                                </w:div>
                                <w:div w:id="915211591">
                                  <w:marLeft w:val="0"/>
                                  <w:marRight w:val="0"/>
                                  <w:marTop w:val="0"/>
                                  <w:marBottom w:val="0"/>
                                  <w:divBdr>
                                    <w:top w:val="none" w:sz="0" w:space="0" w:color="auto"/>
                                    <w:left w:val="none" w:sz="0" w:space="0" w:color="auto"/>
                                    <w:bottom w:val="none" w:sz="0" w:space="0" w:color="auto"/>
                                    <w:right w:val="none" w:sz="0" w:space="0" w:color="auto"/>
                                  </w:divBdr>
                                </w:div>
                                <w:div w:id="53552305">
                                  <w:marLeft w:val="0"/>
                                  <w:marRight w:val="0"/>
                                  <w:marTop w:val="0"/>
                                  <w:marBottom w:val="0"/>
                                  <w:divBdr>
                                    <w:top w:val="none" w:sz="0" w:space="0" w:color="auto"/>
                                    <w:left w:val="none" w:sz="0" w:space="0" w:color="auto"/>
                                    <w:bottom w:val="none" w:sz="0" w:space="0" w:color="auto"/>
                                    <w:right w:val="none" w:sz="0" w:space="0" w:color="auto"/>
                                  </w:divBdr>
                                </w:div>
                                <w:div w:id="592054781">
                                  <w:marLeft w:val="0"/>
                                  <w:marRight w:val="0"/>
                                  <w:marTop w:val="0"/>
                                  <w:marBottom w:val="0"/>
                                  <w:divBdr>
                                    <w:top w:val="none" w:sz="0" w:space="0" w:color="auto"/>
                                    <w:left w:val="none" w:sz="0" w:space="0" w:color="auto"/>
                                    <w:bottom w:val="none" w:sz="0" w:space="0" w:color="auto"/>
                                    <w:right w:val="none" w:sz="0" w:space="0" w:color="auto"/>
                                  </w:divBdr>
                                </w:div>
                                <w:div w:id="978847230">
                                  <w:marLeft w:val="0"/>
                                  <w:marRight w:val="0"/>
                                  <w:marTop w:val="0"/>
                                  <w:marBottom w:val="0"/>
                                  <w:divBdr>
                                    <w:top w:val="none" w:sz="0" w:space="0" w:color="auto"/>
                                    <w:left w:val="none" w:sz="0" w:space="0" w:color="auto"/>
                                    <w:bottom w:val="none" w:sz="0" w:space="0" w:color="auto"/>
                                    <w:right w:val="none" w:sz="0" w:space="0" w:color="auto"/>
                                  </w:divBdr>
                                </w:div>
                                <w:div w:id="1795366676">
                                  <w:marLeft w:val="0"/>
                                  <w:marRight w:val="0"/>
                                  <w:marTop w:val="0"/>
                                  <w:marBottom w:val="0"/>
                                  <w:divBdr>
                                    <w:top w:val="none" w:sz="0" w:space="0" w:color="auto"/>
                                    <w:left w:val="none" w:sz="0" w:space="0" w:color="auto"/>
                                    <w:bottom w:val="none" w:sz="0" w:space="0" w:color="auto"/>
                                    <w:right w:val="none" w:sz="0" w:space="0" w:color="auto"/>
                                  </w:divBdr>
                                </w:div>
                                <w:div w:id="1550993590">
                                  <w:marLeft w:val="0"/>
                                  <w:marRight w:val="0"/>
                                  <w:marTop w:val="0"/>
                                  <w:marBottom w:val="0"/>
                                  <w:divBdr>
                                    <w:top w:val="none" w:sz="0" w:space="0" w:color="auto"/>
                                    <w:left w:val="none" w:sz="0" w:space="0" w:color="auto"/>
                                    <w:bottom w:val="none" w:sz="0" w:space="0" w:color="auto"/>
                                    <w:right w:val="none" w:sz="0" w:space="0" w:color="auto"/>
                                  </w:divBdr>
                                </w:div>
                                <w:div w:id="166136735">
                                  <w:marLeft w:val="0"/>
                                  <w:marRight w:val="0"/>
                                  <w:marTop w:val="0"/>
                                  <w:marBottom w:val="0"/>
                                  <w:divBdr>
                                    <w:top w:val="none" w:sz="0" w:space="0" w:color="auto"/>
                                    <w:left w:val="none" w:sz="0" w:space="0" w:color="auto"/>
                                    <w:bottom w:val="none" w:sz="0" w:space="0" w:color="auto"/>
                                    <w:right w:val="none" w:sz="0" w:space="0" w:color="auto"/>
                                  </w:divBdr>
                                </w:div>
                                <w:div w:id="1688829374">
                                  <w:marLeft w:val="0"/>
                                  <w:marRight w:val="0"/>
                                  <w:marTop w:val="0"/>
                                  <w:marBottom w:val="0"/>
                                  <w:divBdr>
                                    <w:top w:val="none" w:sz="0" w:space="0" w:color="auto"/>
                                    <w:left w:val="none" w:sz="0" w:space="0" w:color="auto"/>
                                    <w:bottom w:val="none" w:sz="0" w:space="0" w:color="auto"/>
                                    <w:right w:val="none" w:sz="0" w:space="0" w:color="auto"/>
                                  </w:divBdr>
                                </w:div>
                                <w:div w:id="563568315">
                                  <w:marLeft w:val="0"/>
                                  <w:marRight w:val="0"/>
                                  <w:marTop w:val="0"/>
                                  <w:marBottom w:val="0"/>
                                  <w:divBdr>
                                    <w:top w:val="none" w:sz="0" w:space="0" w:color="auto"/>
                                    <w:left w:val="none" w:sz="0" w:space="0" w:color="auto"/>
                                    <w:bottom w:val="none" w:sz="0" w:space="0" w:color="auto"/>
                                    <w:right w:val="none" w:sz="0" w:space="0" w:color="auto"/>
                                  </w:divBdr>
                                </w:div>
                                <w:div w:id="1227686631">
                                  <w:marLeft w:val="0"/>
                                  <w:marRight w:val="0"/>
                                  <w:marTop w:val="0"/>
                                  <w:marBottom w:val="0"/>
                                  <w:divBdr>
                                    <w:top w:val="none" w:sz="0" w:space="0" w:color="auto"/>
                                    <w:left w:val="none" w:sz="0" w:space="0" w:color="auto"/>
                                    <w:bottom w:val="none" w:sz="0" w:space="0" w:color="auto"/>
                                    <w:right w:val="none" w:sz="0" w:space="0" w:color="auto"/>
                                  </w:divBdr>
                                </w:div>
                                <w:div w:id="1647079726">
                                  <w:marLeft w:val="0"/>
                                  <w:marRight w:val="0"/>
                                  <w:marTop w:val="0"/>
                                  <w:marBottom w:val="0"/>
                                  <w:divBdr>
                                    <w:top w:val="none" w:sz="0" w:space="0" w:color="auto"/>
                                    <w:left w:val="none" w:sz="0" w:space="0" w:color="auto"/>
                                    <w:bottom w:val="none" w:sz="0" w:space="0" w:color="auto"/>
                                    <w:right w:val="none" w:sz="0" w:space="0" w:color="auto"/>
                                  </w:divBdr>
                                </w:div>
                                <w:div w:id="466053163">
                                  <w:marLeft w:val="0"/>
                                  <w:marRight w:val="0"/>
                                  <w:marTop w:val="0"/>
                                  <w:marBottom w:val="0"/>
                                  <w:divBdr>
                                    <w:top w:val="none" w:sz="0" w:space="0" w:color="auto"/>
                                    <w:left w:val="none" w:sz="0" w:space="0" w:color="auto"/>
                                    <w:bottom w:val="none" w:sz="0" w:space="0" w:color="auto"/>
                                    <w:right w:val="none" w:sz="0" w:space="0" w:color="auto"/>
                                  </w:divBdr>
                                </w:div>
                                <w:div w:id="1366102063">
                                  <w:marLeft w:val="0"/>
                                  <w:marRight w:val="0"/>
                                  <w:marTop w:val="0"/>
                                  <w:marBottom w:val="0"/>
                                  <w:divBdr>
                                    <w:top w:val="none" w:sz="0" w:space="0" w:color="auto"/>
                                    <w:left w:val="none" w:sz="0" w:space="0" w:color="auto"/>
                                    <w:bottom w:val="none" w:sz="0" w:space="0" w:color="auto"/>
                                    <w:right w:val="none" w:sz="0" w:space="0" w:color="auto"/>
                                  </w:divBdr>
                                </w:div>
                                <w:div w:id="1831403978">
                                  <w:marLeft w:val="0"/>
                                  <w:marRight w:val="0"/>
                                  <w:marTop w:val="0"/>
                                  <w:marBottom w:val="0"/>
                                  <w:divBdr>
                                    <w:top w:val="none" w:sz="0" w:space="0" w:color="auto"/>
                                    <w:left w:val="none" w:sz="0" w:space="0" w:color="auto"/>
                                    <w:bottom w:val="none" w:sz="0" w:space="0" w:color="auto"/>
                                    <w:right w:val="none" w:sz="0" w:space="0" w:color="auto"/>
                                  </w:divBdr>
                                </w:div>
                                <w:div w:id="908077194">
                                  <w:marLeft w:val="0"/>
                                  <w:marRight w:val="0"/>
                                  <w:marTop w:val="0"/>
                                  <w:marBottom w:val="0"/>
                                  <w:divBdr>
                                    <w:top w:val="none" w:sz="0" w:space="0" w:color="auto"/>
                                    <w:left w:val="none" w:sz="0" w:space="0" w:color="auto"/>
                                    <w:bottom w:val="none" w:sz="0" w:space="0" w:color="auto"/>
                                    <w:right w:val="none" w:sz="0" w:space="0" w:color="auto"/>
                                  </w:divBdr>
                                </w:div>
                                <w:div w:id="1256860341">
                                  <w:marLeft w:val="0"/>
                                  <w:marRight w:val="0"/>
                                  <w:marTop w:val="0"/>
                                  <w:marBottom w:val="0"/>
                                  <w:divBdr>
                                    <w:top w:val="none" w:sz="0" w:space="0" w:color="auto"/>
                                    <w:left w:val="none" w:sz="0" w:space="0" w:color="auto"/>
                                    <w:bottom w:val="none" w:sz="0" w:space="0" w:color="auto"/>
                                    <w:right w:val="none" w:sz="0" w:space="0" w:color="auto"/>
                                  </w:divBdr>
                                </w:div>
                                <w:div w:id="1721513545">
                                  <w:marLeft w:val="0"/>
                                  <w:marRight w:val="0"/>
                                  <w:marTop w:val="0"/>
                                  <w:marBottom w:val="0"/>
                                  <w:divBdr>
                                    <w:top w:val="none" w:sz="0" w:space="0" w:color="auto"/>
                                    <w:left w:val="none" w:sz="0" w:space="0" w:color="auto"/>
                                    <w:bottom w:val="none" w:sz="0" w:space="0" w:color="auto"/>
                                    <w:right w:val="none" w:sz="0" w:space="0" w:color="auto"/>
                                  </w:divBdr>
                                </w:div>
                                <w:div w:id="915164125">
                                  <w:marLeft w:val="0"/>
                                  <w:marRight w:val="0"/>
                                  <w:marTop w:val="0"/>
                                  <w:marBottom w:val="0"/>
                                  <w:divBdr>
                                    <w:top w:val="none" w:sz="0" w:space="0" w:color="auto"/>
                                    <w:left w:val="none" w:sz="0" w:space="0" w:color="auto"/>
                                    <w:bottom w:val="none" w:sz="0" w:space="0" w:color="auto"/>
                                    <w:right w:val="none" w:sz="0" w:space="0" w:color="auto"/>
                                  </w:divBdr>
                                </w:div>
                                <w:div w:id="2117820555">
                                  <w:marLeft w:val="0"/>
                                  <w:marRight w:val="0"/>
                                  <w:marTop w:val="0"/>
                                  <w:marBottom w:val="0"/>
                                  <w:divBdr>
                                    <w:top w:val="none" w:sz="0" w:space="0" w:color="auto"/>
                                    <w:left w:val="none" w:sz="0" w:space="0" w:color="auto"/>
                                    <w:bottom w:val="none" w:sz="0" w:space="0" w:color="auto"/>
                                    <w:right w:val="none" w:sz="0" w:space="0" w:color="auto"/>
                                  </w:divBdr>
                                </w:div>
                                <w:div w:id="1597516716">
                                  <w:marLeft w:val="0"/>
                                  <w:marRight w:val="0"/>
                                  <w:marTop w:val="0"/>
                                  <w:marBottom w:val="0"/>
                                  <w:divBdr>
                                    <w:top w:val="none" w:sz="0" w:space="0" w:color="auto"/>
                                    <w:left w:val="none" w:sz="0" w:space="0" w:color="auto"/>
                                    <w:bottom w:val="none" w:sz="0" w:space="0" w:color="auto"/>
                                    <w:right w:val="none" w:sz="0" w:space="0" w:color="auto"/>
                                  </w:divBdr>
                                </w:div>
                                <w:div w:id="2035768216">
                                  <w:marLeft w:val="0"/>
                                  <w:marRight w:val="0"/>
                                  <w:marTop w:val="0"/>
                                  <w:marBottom w:val="0"/>
                                  <w:divBdr>
                                    <w:top w:val="none" w:sz="0" w:space="0" w:color="auto"/>
                                    <w:left w:val="none" w:sz="0" w:space="0" w:color="auto"/>
                                    <w:bottom w:val="none" w:sz="0" w:space="0" w:color="auto"/>
                                    <w:right w:val="none" w:sz="0" w:space="0" w:color="auto"/>
                                  </w:divBdr>
                                </w:div>
                                <w:div w:id="29377874">
                                  <w:marLeft w:val="0"/>
                                  <w:marRight w:val="0"/>
                                  <w:marTop w:val="0"/>
                                  <w:marBottom w:val="0"/>
                                  <w:divBdr>
                                    <w:top w:val="none" w:sz="0" w:space="0" w:color="auto"/>
                                    <w:left w:val="none" w:sz="0" w:space="0" w:color="auto"/>
                                    <w:bottom w:val="none" w:sz="0" w:space="0" w:color="auto"/>
                                    <w:right w:val="none" w:sz="0" w:space="0" w:color="auto"/>
                                  </w:divBdr>
                                </w:div>
                                <w:div w:id="22825043">
                                  <w:marLeft w:val="0"/>
                                  <w:marRight w:val="0"/>
                                  <w:marTop w:val="0"/>
                                  <w:marBottom w:val="0"/>
                                  <w:divBdr>
                                    <w:top w:val="none" w:sz="0" w:space="0" w:color="auto"/>
                                    <w:left w:val="none" w:sz="0" w:space="0" w:color="auto"/>
                                    <w:bottom w:val="none" w:sz="0" w:space="0" w:color="auto"/>
                                    <w:right w:val="none" w:sz="0" w:space="0" w:color="auto"/>
                                  </w:divBdr>
                                </w:div>
                                <w:div w:id="977610396">
                                  <w:marLeft w:val="0"/>
                                  <w:marRight w:val="0"/>
                                  <w:marTop w:val="0"/>
                                  <w:marBottom w:val="0"/>
                                  <w:divBdr>
                                    <w:top w:val="none" w:sz="0" w:space="0" w:color="auto"/>
                                    <w:left w:val="none" w:sz="0" w:space="0" w:color="auto"/>
                                    <w:bottom w:val="none" w:sz="0" w:space="0" w:color="auto"/>
                                    <w:right w:val="none" w:sz="0" w:space="0" w:color="auto"/>
                                  </w:divBdr>
                                </w:div>
                                <w:div w:id="854150023">
                                  <w:marLeft w:val="0"/>
                                  <w:marRight w:val="0"/>
                                  <w:marTop w:val="0"/>
                                  <w:marBottom w:val="0"/>
                                  <w:divBdr>
                                    <w:top w:val="none" w:sz="0" w:space="0" w:color="auto"/>
                                    <w:left w:val="none" w:sz="0" w:space="0" w:color="auto"/>
                                    <w:bottom w:val="none" w:sz="0" w:space="0" w:color="auto"/>
                                    <w:right w:val="none" w:sz="0" w:space="0" w:color="auto"/>
                                  </w:divBdr>
                                </w:div>
                                <w:div w:id="304549043">
                                  <w:marLeft w:val="0"/>
                                  <w:marRight w:val="0"/>
                                  <w:marTop w:val="0"/>
                                  <w:marBottom w:val="0"/>
                                  <w:divBdr>
                                    <w:top w:val="none" w:sz="0" w:space="0" w:color="auto"/>
                                    <w:left w:val="none" w:sz="0" w:space="0" w:color="auto"/>
                                    <w:bottom w:val="none" w:sz="0" w:space="0" w:color="auto"/>
                                    <w:right w:val="none" w:sz="0" w:space="0" w:color="auto"/>
                                  </w:divBdr>
                                </w:div>
                                <w:div w:id="1301232147">
                                  <w:marLeft w:val="0"/>
                                  <w:marRight w:val="0"/>
                                  <w:marTop w:val="0"/>
                                  <w:marBottom w:val="0"/>
                                  <w:divBdr>
                                    <w:top w:val="none" w:sz="0" w:space="0" w:color="auto"/>
                                    <w:left w:val="none" w:sz="0" w:space="0" w:color="auto"/>
                                    <w:bottom w:val="none" w:sz="0" w:space="0" w:color="auto"/>
                                    <w:right w:val="none" w:sz="0" w:space="0" w:color="auto"/>
                                  </w:divBdr>
                                </w:div>
                                <w:div w:id="1911503634">
                                  <w:marLeft w:val="0"/>
                                  <w:marRight w:val="0"/>
                                  <w:marTop w:val="0"/>
                                  <w:marBottom w:val="0"/>
                                  <w:divBdr>
                                    <w:top w:val="none" w:sz="0" w:space="0" w:color="auto"/>
                                    <w:left w:val="none" w:sz="0" w:space="0" w:color="auto"/>
                                    <w:bottom w:val="none" w:sz="0" w:space="0" w:color="auto"/>
                                    <w:right w:val="none" w:sz="0" w:space="0" w:color="auto"/>
                                  </w:divBdr>
                                </w:div>
                                <w:div w:id="1248612042">
                                  <w:marLeft w:val="0"/>
                                  <w:marRight w:val="0"/>
                                  <w:marTop w:val="0"/>
                                  <w:marBottom w:val="0"/>
                                  <w:divBdr>
                                    <w:top w:val="none" w:sz="0" w:space="0" w:color="auto"/>
                                    <w:left w:val="none" w:sz="0" w:space="0" w:color="auto"/>
                                    <w:bottom w:val="none" w:sz="0" w:space="0" w:color="auto"/>
                                    <w:right w:val="none" w:sz="0" w:space="0" w:color="auto"/>
                                  </w:divBdr>
                                </w:div>
                                <w:div w:id="791637199">
                                  <w:marLeft w:val="0"/>
                                  <w:marRight w:val="0"/>
                                  <w:marTop w:val="0"/>
                                  <w:marBottom w:val="0"/>
                                  <w:divBdr>
                                    <w:top w:val="none" w:sz="0" w:space="0" w:color="auto"/>
                                    <w:left w:val="none" w:sz="0" w:space="0" w:color="auto"/>
                                    <w:bottom w:val="none" w:sz="0" w:space="0" w:color="auto"/>
                                    <w:right w:val="none" w:sz="0" w:space="0" w:color="auto"/>
                                  </w:divBdr>
                                </w:div>
                                <w:div w:id="1537960843">
                                  <w:marLeft w:val="0"/>
                                  <w:marRight w:val="0"/>
                                  <w:marTop w:val="0"/>
                                  <w:marBottom w:val="0"/>
                                  <w:divBdr>
                                    <w:top w:val="none" w:sz="0" w:space="0" w:color="auto"/>
                                    <w:left w:val="none" w:sz="0" w:space="0" w:color="auto"/>
                                    <w:bottom w:val="none" w:sz="0" w:space="0" w:color="auto"/>
                                    <w:right w:val="none" w:sz="0" w:space="0" w:color="auto"/>
                                  </w:divBdr>
                                </w:div>
                                <w:div w:id="1501196218">
                                  <w:marLeft w:val="0"/>
                                  <w:marRight w:val="0"/>
                                  <w:marTop w:val="0"/>
                                  <w:marBottom w:val="0"/>
                                  <w:divBdr>
                                    <w:top w:val="none" w:sz="0" w:space="0" w:color="auto"/>
                                    <w:left w:val="none" w:sz="0" w:space="0" w:color="auto"/>
                                    <w:bottom w:val="none" w:sz="0" w:space="0" w:color="auto"/>
                                    <w:right w:val="none" w:sz="0" w:space="0" w:color="auto"/>
                                  </w:divBdr>
                                </w:div>
                                <w:div w:id="1246300104">
                                  <w:marLeft w:val="0"/>
                                  <w:marRight w:val="0"/>
                                  <w:marTop w:val="0"/>
                                  <w:marBottom w:val="0"/>
                                  <w:divBdr>
                                    <w:top w:val="none" w:sz="0" w:space="0" w:color="auto"/>
                                    <w:left w:val="none" w:sz="0" w:space="0" w:color="auto"/>
                                    <w:bottom w:val="none" w:sz="0" w:space="0" w:color="auto"/>
                                    <w:right w:val="none" w:sz="0" w:space="0" w:color="auto"/>
                                  </w:divBdr>
                                </w:div>
                                <w:div w:id="553273396">
                                  <w:marLeft w:val="0"/>
                                  <w:marRight w:val="0"/>
                                  <w:marTop w:val="0"/>
                                  <w:marBottom w:val="0"/>
                                  <w:divBdr>
                                    <w:top w:val="none" w:sz="0" w:space="0" w:color="auto"/>
                                    <w:left w:val="none" w:sz="0" w:space="0" w:color="auto"/>
                                    <w:bottom w:val="none" w:sz="0" w:space="0" w:color="auto"/>
                                    <w:right w:val="none" w:sz="0" w:space="0" w:color="auto"/>
                                  </w:divBdr>
                                </w:div>
                                <w:div w:id="188760904">
                                  <w:marLeft w:val="0"/>
                                  <w:marRight w:val="0"/>
                                  <w:marTop w:val="0"/>
                                  <w:marBottom w:val="0"/>
                                  <w:divBdr>
                                    <w:top w:val="none" w:sz="0" w:space="0" w:color="auto"/>
                                    <w:left w:val="none" w:sz="0" w:space="0" w:color="auto"/>
                                    <w:bottom w:val="none" w:sz="0" w:space="0" w:color="auto"/>
                                    <w:right w:val="none" w:sz="0" w:space="0" w:color="auto"/>
                                  </w:divBdr>
                                </w:div>
                                <w:div w:id="939069099">
                                  <w:marLeft w:val="0"/>
                                  <w:marRight w:val="0"/>
                                  <w:marTop w:val="0"/>
                                  <w:marBottom w:val="0"/>
                                  <w:divBdr>
                                    <w:top w:val="none" w:sz="0" w:space="0" w:color="auto"/>
                                    <w:left w:val="none" w:sz="0" w:space="0" w:color="auto"/>
                                    <w:bottom w:val="none" w:sz="0" w:space="0" w:color="auto"/>
                                    <w:right w:val="none" w:sz="0" w:space="0" w:color="auto"/>
                                  </w:divBdr>
                                </w:div>
                                <w:div w:id="982084459">
                                  <w:marLeft w:val="0"/>
                                  <w:marRight w:val="0"/>
                                  <w:marTop w:val="0"/>
                                  <w:marBottom w:val="0"/>
                                  <w:divBdr>
                                    <w:top w:val="none" w:sz="0" w:space="0" w:color="auto"/>
                                    <w:left w:val="none" w:sz="0" w:space="0" w:color="auto"/>
                                    <w:bottom w:val="none" w:sz="0" w:space="0" w:color="auto"/>
                                    <w:right w:val="none" w:sz="0" w:space="0" w:color="auto"/>
                                  </w:divBdr>
                                </w:div>
                                <w:div w:id="482935145">
                                  <w:marLeft w:val="0"/>
                                  <w:marRight w:val="0"/>
                                  <w:marTop w:val="0"/>
                                  <w:marBottom w:val="0"/>
                                  <w:divBdr>
                                    <w:top w:val="none" w:sz="0" w:space="0" w:color="auto"/>
                                    <w:left w:val="none" w:sz="0" w:space="0" w:color="auto"/>
                                    <w:bottom w:val="none" w:sz="0" w:space="0" w:color="auto"/>
                                    <w:right w:val="none" w:sz="0" w:space="0" w:color="auto"/>
                                  </w:divBdr>
                                </w:div>
                                <w:div w:id="678389741">
                                  <w:marLeft w:val="0"/>
                                  <w:marRight w:val="0"/>
                                  <w:marTop w:val="0"/>
                                  <w:marBottom w:val="0"/>
                                  <w:divBdr>
                                    <w:top w:val="none" w:sz="0" w:space="0" w:color="auto"/>
                                    <w:left w:val="none" w:sz="0" w:space="0" w:color="auto"/>
                                    <w:bottom w:val="none" w:sz="0" w:space="0" w:color="auto"/>
                                    <w:right w:val="none" w:sz="0" w:space="0" w:color="auto"/>
                                  </w:divBdr>
                                </w:div>
                                <w:div w:id="591936705">
                                  <w:marLeft w:val="0"/>
                                  <w:marRight w:val="0"/>
                                  <w:marTop w:val="0"/>
                                  <w:marBottom w:val="0"/>
                                  <w:divBdr>
                                    <w:top w:val="none" w:sz="0" w:space="0" w:color="auto"/>
                                    <w:left w:val="none" w:sz="0" w:space="0" w:color="auto"/>
                                    <w:bottom w:val="none" w:sz="0" w:space="0" w:color="auto"/>
                                    <w:right w:val="none" w:sz="0" w:space="0" w:color="auto"/>
                                  </w:divBdr>
                                </w:div>
                                <w:div w:id="1254973575">
                                  <w:marLeft w:val="0"/>
                                  <w:marRight w:val="0"/>
                                  <w:marTop w:val="0"/>
                                  <w:marBottom w:val="0"/>
                                  <w:divBdr>
                                    <w:top w:val="none" w:sz="0" w:space="0" w:color="auto"/>
                                    <w:left w:val="none" w:sz="0" w:space="0" w:color="auto"/>
                                    <w:bottom w:val="none" w:sz="0" w:space="0" w:color="auto"/>
                                    <w:right w:val="none" w:sz="0" w:space="0" w:color="auto"/>
                                  </w:divBdr>
                                </w:div>
                                <w:div w:id="1090345146">
                                  <w:marLeft w:val="0"/>
                                  <w:marRight w:val="0"/>
                                  <w:marTop w:val="0"/>
                                  <w:marBottom w:val="0"/>
                                  <w:divBdr>
                                    <w:top w:val="none" w:sz="0" w:space="0" w:color="auto"/>
                                    <w:left w:val="none" w:sz="0" w:space="0" w:color="auto"/>
                                    <w:bottom w:val="none" w:sz="0" w:space="0" w:color="auto"/>
                                    <w:right w:val="none" w:sz="0" w:space="0" w:color="auto"/>
                                  </w:divBdr>
                                </w:div>
                                <w:div w:id="1873155265">
                                  <w:marLeft w:val="0"/>
                                  <w:marRight w:val="0"/>
                                  <w:marTop w:val="0"/>
                                  <w:marBottom w:val="0"/>
                                  <w:divBdr>
                                    <w:top w:val="none" w:sz="0" w:space="0" w:color="auto"/>
                                    <w:left w:val="none" w:sz="0" w:space="0" w:color="auto"/>
                                    <w:bottom w:val="none" w:sz="0" w:space="0" w:color="auto"/>
                                    <w:right w:val="none" w:sz="0" w:space="0" w:color="auto"/>
                                  </w:divBdr>
                                </w:div>
                                <w:div w:id="1053844934">
                                  <w:marLeft w:val="0"/>
                                  <w:marRight w:val="0"/>
                                  <w:marTop w:val="0"/>
                                  <w:marBottom w:val="0"/>
                                  <w:divBdr>
                                    <w:top w:val="none" w:sz="0" w:space="0" w:color="auto"/>
                                    <w:left w:val="none" w:sz="0" w:space="0" w:color="auto"/>
                                    <w:bottom w:val="none" w:sz="0" w:space="0" w:color="auto"/>
                                    <w:right w:val="none" w:sz="0" w:space="0" w:color="auto"/>
                                  </w:divBdr>
                                </w:div>
                                <w:div w:id="237445224">
                                  <w:marLeft w:val="0"/>
                                  <w:marRight w:val="0"/>
                                  <w:marTop w:val="0"/>
                                  <w:marBottom w:val="0"/>
                                  <w:divBdr>
                                    <w:top w:val="none" w:sz="0" w:space="0" w:color="auto"/>
                                    <w:left w:val="none" w:sz="0" w:space="0" w:color="auto"/>
                                    <w:bottom w:val="none" w:sz="0" w:space="0" w:color="auto"/>
                                    <w:right w:val="none" w:sz="0" w:space="0" w:color="auto"/>
                                  </w:divBdr>
                                </w:div>
                                <w:div w:id="1401321385">
                                  <w:marLeft w:val="0"/>
                                  <w:marRight w:val="0"/>
                                  <w:marTop w:val="0"/>
                                  <w:marBottom w:val="0"/>
                                  <w:divBdr>
                                    <w:top w:val="none" w:sz="0" w:space="0" w:color="auto"/>
                                    <w:left w:val="none" w:sz="0" w:space="0" w:color="auto"/>
                                    <w:bottom w:val="none" w:sz="0" w:space="0" w:color="auto"/>
                                    <w:right w:val="none" w:sz="0" w:space="0" w:color="auto"/>
                                  </w:divBdr>
                                </w:div>
                                <w:div w:id="1287665326">
                                  <w:marLeft w:val="0"/>
                                  <w:marRight w:val="0"/>
                                  <w:marTop w:val="0"/>
                                  <w:marBottom w:val="0"/>
                                  <w:divBdr>
                                    <w:top w:val="none" w:sz="0" w:space="0" w:color="auto"/>
                                    <w:left w:val="none" w:sz="0" w:space="0" w:color="auto"/>
                                    <w:bottom w:val="none" w:sz="0" w:space="0" w:color="auto"/>
                                    <w:right w:val="none" w:sz="0" w:space="0" w:color="auto"/>
                                  </w:divBdr>
                                </w:div>
                                <w:div w:id="1416784643">
                                  <w:marLeft w:val="0"/>
                                  <w:marRight w:val="0"/>
                                  <w:marTop w:val="0"/>
                                  <w:marBottom w:val="0"/>
                                  <w:divBdr>
                                    <w:top w:val="none" w:sz="0" w:space="0" w:color="auto"/>
                                    <w:left w:val="none" w:sz="0" w:space="0" w:color="auto"/>
                                    <w:bottom w:val="none" w:sz="0" w:space="0" w:color="auto"/>
                                    <w:right w:val="none" w:sz="0" w:space="0" w:color="auto"/>
                                  </w:divBdr>
                                </w:div>
                                <w:div w:id="1878353353">
                                  <w:marLeft w:val="0"/>
                                  <w:marRight w:val="0"/>
                                  <w:marTop w:val="0"/>
                                  <w:marBottom w:val="0"/>
                                  <w:divBdr>
                                    <w:top w:val="none" w:sz="0" w:space="0" w:color="auto"/>
                                    <w:left w:val="none" w:sz="0" w:space="0" w:color="auto"/>
                                    <w:bottom w:val="none" w:sz="0" w:space="0" w:color="auto"/>
                                    <w:right w:val="none" w:sz="0" w:space="0" w:color="auto"/>
                                  </w:divBdr>
                                </w:div>
                                <w:div w:id="1721392496">
                                  <w:marLeft w:val="0"/>
                                  <w:marRight w:val="0"/>
                                  <w:marTop w:val="0"/>
                                  <w:marBottom w:val="0"/>
                                  <w:divBdr>
                                    <w:top w:val="none" w:sz="0" w:space="0" w:color="auto"/>
                                    <w:left w:val="none" w:sz="0" w:space="0" w:color="auto"/>
                                    <w:bottom w:val="none" w:sz="0" w:space="0" w:color="auto"/>
                                    <w:right w:val="none" w:sz="0" w:space="0" w:color="auto"/>
                                  </w:divBdr>
                                </w:div>
                                <w:div w:id="1195844322">
                                  <w:marLeft w:val="0"/>
                                  <w:marRight w:val="0"/>
                                  <w:marTop w:val="0"/>
                                  <w:marBottom w:val="0"/>
                                  <w:divBdr>
                                    <w:top w:val="none" w:sz="0" w:space="0" w:color="auto"/>
                                    <w:left w:val="none" w:sz="0" w:space="0" w:color="auto"/>
                                    <w:bottom w:val="none" w:sz="0" w:space="0" w:color="auto"/>
                                    <w:right w:val="none" w:sz="0" w:space="0" w:color="auto"/>
                                  </w:divBdr>
                                </w:div>
                                <w:div w:id="1281910323">
                                  <w:marLeft w:val="0"/>
                                  <w:marRight w:val="0"/>
                                  <w:marTop w:val="0"/>
                                  <w:marBottom w:val="0"/>
                                  <w:divBdr>
                                    <w:top w:val="none" w:sz="0" w:space="0" w:color="auto"/>
                                    <w:left w:val="none" w:sz="0" w:space="0" w:color="auto"/>
                                    <w:bottom w:val="none" w:sz="0" w:space="0" w:color="auto"/>
                                    <w:right w:val="none" w:sz="0" w:space="0" w:color="auto"/>
                                  </w:divBdr>
                                </w:div>
                                <w:div w:id="1794061070">
                                  <w:marLeft w:val="0"/>
                                  <w:marRight w:val="0"/>
                                  <w:marTop w:val="0"/>
                                  <w:marBottom w:val="0"/>
                                  <w:divBdr>
                                    <w:top w:val="none" w:sz="0" w:space="0" w:color="auto"/>
                                    <w:left w:val="none" w:sz="0" w:space="0" w:color="auto"/>
                                    <w:bottom w:val="none" w:sz="0" w:space="0" w:color="auto"/>
                                    <w:right w:val="none" w:sz="0" w:space="0" w:color="auto"/>
                                  </w:divBdr>
                                </w:div>
                                <w:div w:id="924924304">
                                  <w:marLeft w:val="0"/>
                                  <w:marRight w:val="0"/>
                                  <w:marTop w:val="0"/>
                                  <w:marBottom w:val="0"/>
                                  <w:divBdr>
                                    <w:top w:val="none" w:sz="0" w:space="0" w:color="auto"/>
                                    <w:left w:val="none" w:sz="0" w:space="0" w:color="auto"/>
                                    <w:bottom w:val="none" w:sz="0" w:space="0" w:color="auto"/>
                                    <w:right w:val="none" w:sz="0" w:space="0" w:color="auto"/>
                                  </w:divBdr>
                                </w:div>
                                <w:div w:id="1848446422">
                                  <w:marLeft w:val="0"/>
                                  <w:marRight w:val="0"/>
                                  <w:marTop w:val="0"/>
                                  <w:marBottom w:val="0"/>
                                  <w:divBdr>
                                    <w:top w:val="none" w:sz="0" w:space="0" w:color="auto"/>
                                    <w:left w:val="none" w:sz="0" w:space="0" w:color="auto"/>
                                    <w:bottom w:val="none" w:sz="0" w:space="0" w:color="auto"/>
                                    <w:right w:val="none" w:sz="0" w:space="0" w:color="auto"/>
                                  </w:divBdr>
                                </w:div>
                                <w:div w:id="1613510341">
                                  <w:marLeft w:val="0"/>
                                  <w:marRight w:val="0"/>
                                  <w:marTop w:val="0"/>
                                  <w:marBottom w:val="0"/>
                                  <w:divBdr>
                                    <w:top w:val="none" w:sz="0" w:space="0" w:color="auto"/>
                                    <w:left w:val="none" w:sz="0" w:space="0" w:color="auto"/>
                                    <w:bottom w:val="none" w:sz="0" w:space="0" w:color="auto"/>
                                    <w:right w:val="none" w:sz="0" w:space="0" w:color="auto"/>
                                  </w:divBdr>
                                </w:div>
                                <w:div w:id="1187210996">
                                  <w:marLeft w:val="0"/>
                                  <w:marRight w:val="0"/>
                                  <w:marTop w:val="0"/>
                                  <w:marBottom w:val="0"/>
                                  <w:divBdr>
                                    <w:top w:val="none" w:sz="0" w:space="0" w:color="auto"/>
                                    <w:left w:val="none" w:sz="0" w:space="0" w:color="auto"/>
                                    <w:bottom w:val="none" w:sz="0" w:space="0" w:color="auto"/>
                                    <w:right w:val="none" w:sz="0" w:space="0" w:color="auto"/>
                                  </w:divBdr>
                                </w:div>
                                <w:div w:id="1286504340">
                                  <w:marLeft w:val="0"/>
                                  <w:marRight w:val="0"/>
                                  <w:marTop w:val="0"/>
                                  <w:marBottom w:val="0"/>
                                  <w:divBdr>
                                    <w:top w:val="none" w:sz="0" w:space="0" w:color="auto"/>
                                    <w:left w:val="none" w:sz="0" w:space="0" w:color="auto"/>
                                    <w:bottom w:val="none" w:sz="0" w:space="0" w:color="auto"/>
                                    <w:right w:val="none" w:sz="0" w:space="0" w:color="auto"/>
                                  </w:divBdr>
                                </w:div>
                                <w:div w:id="1905876293">
                                  <w:marLeft w:val="0"/>
                                  <w:marRight w:val="0"/>
                                  <w:marTop w:val="0"/>
                                  <w:marBottom w:val="0"/>
                                  <w:divBdr>
                                    <w:top w:val="none" w:sz="0" w:space="0" w:color="auto"/>
                                    <w:left w:val="none" w:sz="0" w:space="0" w:color="auto"/>
                                    <w:bottom w:val="none" w:sz="0" w:space="0" w:color="auto"/>
                                    <w:right w:val="none" w:sz="0" w:space="0" w:color="auto"/>
                                  </w:divBdr>
                                </w:div>
                                <w:div w:id="1421095597">
                                  <w:marLeft w:val="0"/>
                                  <w:marRight w:val="0"/>
                                  <w:marTop w:val="0"/>
                                  <w:marBottom w:val="0"/>
                                  <w:divBdr>
                                    <w:top w:val="none" w:sz="0" w:space="0" w:color="auto"/>
                                    <w:left w:val="none" w:sz="0" w:space="0" w:color="auto"/>
                                    <w:bottom w:val="none" w:sz="0" w:space="0" w:color="auto"/>
                                    <w:right w:val="none" w:sz="0" w:space="0" w:color="auto"/>
                                  </w:divBdr>
                                </w:div>
                                <w:div w:id="781270946">
                                  <w:marLeft w:val="0"/>
                                  <w:marRight w:val="0"/>
                                  <w:marTop w:val="0"/>
                                  <w:marBottom w:val="0"/>
                                  <w:divBdr>
                                    <w:top w:val="none" w:sz="0" w:space="0" w:color="auto"/>
                                    <w:left w:val="none" w:sz="0" w:space="0" w:color="auto"/>
                                    <w:bottom w:val="none" w:sz="0" w:space="0" w:color="auto"/>
                                    <w:right w:val="none" w:sz="0" w:space="0" w:color="auto"/>
                                  </w:divBdr>
                                </w:div>
                                <w:div w:id="1189173425">
                                  <w:marLeft w:val="0"/>
                                  <w:marRight w:val="0"/>
                                  <w:marTop w:val="0"/>
                                  <w:marBottom w:val="0"/>
                                  <w:divBdr>
                                    <w:top w:val="none" w:sz="0" w:space="0" w:color="auto"/>
                                    <w:left w:val="none" w:sz="0" w:space="0" w:color="auto"/>
                                    <w:bottom w:val="none" w:sz="0" w:space="0" w:color="auto"/>
                                    <w:right w:val="none" w:sz="0" w:space="0" w:color="auto"/>
                                  </w:divBdr>
                                </w:div>
                                <w:div w:id="704519850">
                                  <w:marLeft w:val="0"/>
                                  <w:marRight w:val="0"/>
                                  <w:marTop w:val="0"/>
                                  <w:marBottom w:val="0"/>
                                  <w:divBdr>
                                    <w:top w:val="none" w:sz="0" w:space="0" w:color="auto"/>
                                    <w:left w:val="none" w:sz="0" w:space="0" w:color="auto"/>
                                    <w:bottom w:val="none" w:sz="0" w:space="0" w:color="auto"/>
                                    <w:right w:val="none" w:sz="0" w:space="0" w:color="auto"/>
                                  </w:divBdr>
                                </w:div>
                                <w:div w:id="59407272">
                                  <w:marLeft w:val="0"/>
                                  <w:marRight w:val="0"/>
                                  <w:marTop w:val="0"/>
                                  <w:marBottom w:val="0"/>
                                  <w:divBdr>
                                    <w:top w:val="none" w:sz="0" w:space="0" w:color="auto"/>
                                    <w:left w:val="none" w:sz="0" w:space="0" w:color="auto"/>
                                    <w:bottom w:val="none" w:sz="0" w:space="0" w:color="auto"/>
                                    <w:right w:val="none" w:sz="0" w:space="0" w:color="auto"/>
                                  </w:divBdr>
                                </w:div>
                                <w:div w:id="189757084">
                                  <w:marLeft w:val="0"/>
                                  <w:marRight w:val="0"/>
                                  <w:marTop w:val="0"/>
                                  <w:marBottom w:val="0"/>
                                  <w:divBdr>
                                    <w:top w:val="none" w:sz="0" w:space="0" w:color="auto"/>
                                    <w:left w:val="none" w:sz="0" w:space="0" w:color="auto"/>
                                    <w:bottom w:val="none" w:sz="0" w:space="0" w:color="auto"/>
                                    <w:right w:val="none" w:sz="0" w:space="0" w:color="auto"/>
                                  </w:divBdr>
                                </w:div>
                                <w:div w:id="1920825910">
                                  <w:marLeft w:val="0"/>
                                  <w:marRight w:val="0"/>
                                  <w:marTop w:val="0"/>
                                  <w:marBottom w:val="0"/>
                                  <w:divBdr>
                                    <w:top w:val="none" w:sz="0" w:space="0" w:color="auto"/>
                                    <w:left w:val="none" w:sz="0" w:space="0" w:color="auto"/>
                                    <w:bottom w:val="none" w:sz="0" w:space="0" w:color="auto"/>
                                    <w:right w:val="none" w:sz="0" w:space="0" w:color="auto"/>
                                  </w:divBdr>
                                </w:div>
                                <w:div w:id="612397893">
                                  <w:marLeft w:val="0"/>
                                  <w:marRight w:val="0"/>
                                  <w:marTop w:val="0"/>
                                  <w:marBottom w:val="0"/>
                                  <w:divBdr>
                                    <w:top w:val="none" w:sz="0" w:space="0" w:color="auto"/>
                                    <w:left w:val="none" w:sz="0" w:space="0" w:color="auto"/>
                                    <w:bottom w:val="none" w:sz="0" w:space="0" w:color="auto"/>
                                    <w:right w:val="none" w:sz="0" w:space="0" w:color="auto"/>
                                  </w:divBdr>
                                </w:div>
                                <w:div w:id="1280138363">
                                  <w:marLeft w:val="0"/>
                                  <w:marRight w:val="0"/>
                                  <w:marTop w:val="0"/>
                                  <w:marBottom w:val="0"/>
                                  <w:divBdr>
                                    <w:top w:val="none" w:sz="0" w:space="0" w:color="auto"/>
                                    <w:left w:val="none" w:sz="0" w:space="0" w:color="auto"/>
                                    <w:bottom w:val="none" w:sz="0" w:space="0" w:color="auto"/>
                                    <w:right w:val="none" w:sz="0" w:space="0" w:color="auto"/>
                                  </w:divBdr>
                                </w:div>
                                <w:div w:id="2065369510">
                                  <w:marLeft w:val="0"/>
                                  <w:marRight w:val="0"/>
                                  <w:marTop w:val="0"/>
                                  <w:marBottom w:val="0"/>
                                  <w:divBdr>
                                    <w:top w:val="none" w:sz="0" w:space="0" w:color="auto"/>
                                    <w:left w:val="none" w:sz="0" w:space="0" w:color="auto"/>
                                    <w:bottom w:val="none" w:sz="0" w:space="0" w:color="auto"/>
                                    <w:right w:val="none" w:sz="0" w:space="0" w:color="auto"/>
                                  </w:divBdr>
                                </w:div>
                                <w:div w:id="863634713">
                                  <w:marLeft w:val="0"/>
                                  <w:marRight w:val="0"/>
                                  <w:marTop w:val="0"/>
                                  <w:marBottom w:val="0"/>
                                  <w:divBdr>
                                    <w:top w:val="none" w:sz="0" w:space="0" w:color="auto"/>
                                    <w:left w:val="none" w:sz="0" w:space="0" w:color="auto"/>
                                    <w:bottom w:val="none" w:sz="0" w:space="0" w:color="auto"/>
                                    <w:right w:val="none" w:sz="0" w:space="0" w:color="auto"/>
                                  </w:divBdr>
                                </w:div>
                                <w:div w:id="251935338">
                                  <w:marLeft w:val="0"/>
                                  <w:marRight w:val="0"/>
                                  <w:marTop w:val="0"/>
                                  <w:marBottom w:val="0"/>
                                  <w:divBdr>
                                    <w:top w:val="none" w:sz="0" w:space="0" w:color="auto"/>
                                    <w:left w:val="none" w:sz="0" w:space="0" w:color="auto"/>
                                    <w:bottom w:val="none" w:sz="0" w:space="0" w:color="auto"/>
                                    <w:right w:val="none" w:sz="0" w:space="0" w:color="auto"/>
                                  </w:divBdr>
                                </w:div>
                                <w:div w:id="2071462645">
                                  <w:marLeft w:val="0"/>
                                  <w:marRight w:val="0"/>
                                  <w:marTop w:val="0"/>
                                  <w:marBottom w:val="0"/>
                                  <w:divBdr>
                                    <w:top w:val="none" w:sz="0" w:space="0" w:color="auto"/>
                                    <w:left w:val="none" w:sz="0" w:space="0" w:color="auto"/>
                                    <w:bottom w:val="none" w:sz="0" w:space="0" w:color="auto"/>
                                    <w:right w:val="none" w:sz="0" w:space="0" w:color="auto"/>
                                  </w:divBdr>
                                </w:div>
                                <w:div w:id="1962421848">
                                  <w:marLeft w:val="0"/>
                                  <w:marRight w:val="0"/>
                                  <w:marTop w:val="0"/>
                                  <w:marBottom w:val="0"/>
                                  <w:divBdr>
                                    <w:top w:val="none" w:sz="0" w:space="0" w:color="auto"/>
                                    <w:left w:val="none" w:sz="0" w:space="0" w:color="auto"/>
                                    <w:bottom w:val="none" w:sz="0" w:space="0" w:color="auto"/>
                                    <w:right w:val="none" w:sz="0" w:space="0" w:color="auto"/>
                                  </w:divBdr>
                                </w:div>
                                <w:div w:id="1927613980">
                                  <w:marLeft w:val="0"/>
                                  <w:marRight w:val="0"/>
                                  <w:marTop w:val="0"/>
                                  <w:marBottom w:val="0"/>
                                  <w:divBdr>
                                    <w:top w:val="none" w:sz="0" w:space="0" w:color="auto"/>
                                    <w:left w:val="none" w:sz="0" w:space="0" w:color="auto"/>
                                    <w:bottom w:val="none" w:sz="0" w:space="0" w:color="auto"/>
                                    <w:right w:val="none" w:sz="0" w:space="0" w:color="auto"/>
                                  </w:divBdr>
                                </w:div>
                                <w:div w:id="1695770345">
                                  <w:marLeft w:val="0"/>
                                  <w:marRight w:val="0"/>
                                  <w:marTop w:val="0"/>
                                  <w:marBottom w:val="0"/>
                                  <w:divBdr>
                                    <w:top w:val="none" w:sz="0" w:space="0" w:color="auto"/>
                                    <w:left w:val="none" w:sz="0" w:space="0" w:color="auto"/>
                                    <w:bottom w:val="none" w:sz="0" w:space="0" w:color="auto"/>
                                    <w:right w:val="none" w:sz="0" w:space="0" w:color="auto"/>
                                  </w:divBdr>
                                </w:div>
                                <w:div w:id="345668916">
                                  <w:marLeft w:val="0"/>
                                  <w:marRight w:val="0"/>
                                  <w:marTop w:val="0"/>
                                  <w:marBottom w:val="0"/>
                                  <w:divBdr>
                                    <w:top w:val="none" w:sz="0" w:space="0" w:color="auto"/>
                                    <w:left w:val="none" w:sz="0" w:space="0" w:color="auto"/>
                                    <w:bottom w:val="none" w:sz="0" w:space="0" w:color="auto"/>
                                    <w:right w:val="none" w:sz="0" w:space="0" w:color="auto"/>
                                  </w:divBdr>
                                </w:div>
                                <w:div w:id="1950315611">
                                  <w:marLeft w:val="0"/>
                                  <w:marRight w:val="0"/>
                                  <w:marTop w:val="0"/>
                                  <w:marBottom w:val="0"/>
                                  <w:divBdr>
                                    <w:top w:val="none" w:sz="0" w:space="0" w:color="auto"/>
                                    <w:left w:val="none" w:sz="0" w:space="0" w:color="auto"/>
                                    <w:bottom w:val="none" w:sz="0" w:space="0" w:color="auto"/>
                                    <w:right w:val="none" w:sz="0" w:space="0" w:color="auto"/>
                                  </w:divBdr>
                                </w:div>
                                <w:div w:id="1825900633">
                                  <w:marLeft w:val="0"/>
                                  <w:marRight w:val="0"/>
                                  <w:marTop w:val="0"/>
                                  <w:marBottom w:val="0"/>
                                  <w:divBdr>
                                    <w:top w:val="none" w:sz="0" w:space="0" w:color="auto"/>
                                    <w:left w:val="none" w:sz="0" w:space="0" w:color="auto"/>
                                    <w:bottom w:val="none" w:sz="0" w:space="0" w:color="auto"/>
                                    <w:right w:val="none" w:sz="0" w:space="0" w:color="auto"/>
                                  </w:divBdr>
                                </w:div>
                                <w:div w:id="1248808252">
                                  <w:marLeft w:val="0"/>
                                  <w:marRight w:val="0"/>
                                  <w:marTop w:val="0"/>
                                  <w:marBottom w:val="0"/>
                                  <w:divBdr>
                                    <w:top w:val="none" w:sz="0" w:space="0" w:color="auto"/>
                                    <w:left w:val="none" w:sz="0" w:space="0" w:color="auto"/>
                                    <w:bottom w:val="none" w:sz="0" w:space="0" w:color="auto"/>
                                    <w:right w:val="none" w:sz="0" w:space="0" w:color="auto"/>
                                  </w:divBdr>
                                </w:div>
                                <w:div w:id="256787662">
                                  <w:marLeft w:val="0"/>
                                  <w:marRight w:val="0"/>
                                  <w:marTop w:val="0"/>
                                  <w:marBottom w:val="0"/>
                                  <w:divBdr>
                                    <w:top w:val="none" w:sz="0" w:space="0" w:color="auto"/>
                                    <w:left w:val="none" w:sz="0" w:space="0" w:color="auto"/>
                                    <w:bottom w:val="none" w:sz="0" w:space="0" w:color="auto"/>
                                    <w:right w:val="none" w:sz="0" w:space="0" w:color="auto"/>
                                  </w:divBdr>
                                </w:div>
                                <w:div w:id="574898335">
                                  <w:marLeft w:val="0"/>
                                  <w:marRight w:val="0"/>
                                  <w:marTop w:val="0"/>
                                  <w:marBottom w:val="0"/>
                                  <w:divBdr>
                                    <w:top w:val="none" w:sz="0" w:space="0" w:color="auto"/>
                                    <w:left w:val="none" w:sz="0" w:space="0" w:color="auto"/>
                                    <w:bottom w:val="none" w:sz="0" w:space="0" w:color="auto"/>
                                    <w:right w:val="none" w:sz="0" w:space="0" w:color="auto"/>
                                  </w:divBdr>
                                </w:div>
                                <w:div w:id="618146776">
                                  <w:marLeft w:val="0"/>
                                  <w:marRight w:val="0"/>
                                  <w:marTop w:val="0"/>
                                  <w:marBottom w:val="0"/>
                                  <w:divBdr>
                                    <w:top w:val="none" w:sz="0" w:space="0" w:color="auto"/>
                                    <w:left w:val="none" w:sz="0" w:space="0" w:color="auto"/>
                                    <w:bottom w:val="none" w:sz="0" w:space="0" w:color="auto"/>
                                    <w:right w:val="none" w:sz="0" w:space="0" w:color="auto"/>
                                  </w:divBdr>
                                </w:div>
                                <w:div w:id="564880698">
                                  <w:marLeft w:val="0"/>
                                  <w:marRight w:val="0"/>
                                  <w:marTop w:val="0"/>
                                  <w:marBottom w:val="0"/>
                                  <w:divBdr>
                                    <w:top w:val="none" w:sz="0" w:space="0" w:color="auto"/>
                                    <w:left w:val="none" w:sz="0" w:space="0" w:color="auto"/>
                                    <w:bottom w:val="none" w:sz="0" w:space="0" w:color="auto"/>
                                    <w:right w:val="none" w:sz="0" w:space="0" w:color="auto"/>
                                  </w:divBdr>
                                </w:div>
                                <w:div w:id="147861953">
                                  <w:marLeft w:val="0"/>
                                  <w:marRight w:val="0"/>
                                  <w:marTop w:val="0"/>
                                  <w:marBottom w:val="0"/>
                                  <w:divBdr>
                                    <w:top w:val="none" w:sz="0" w:space="0" w:color="auto"/>
                                    <w:left w:val="none" w:sz="0" w:space="0" w:color="auto"/>
                                    <w:bottom w:val="none" w:sz="0" w:space="0" w:color="auto"/>
                                    <w:right w:val="none" w:sz="0" w:space="0" w:color="auto"/>
                                  </w:divBdr>
                                </w:div>
                                <w:div w:id="1616332644">
                                  <w:marLeft w:val="0"/>
                                  <w:marRight w:val="0"/>
                                  <w:marTop w:val="0"/>
                                  <w:marBottom w:val="0"/>
                                  <w:divBdr>
                                    <w:top w:val="none" w:sz="0" w:space="0" w:color="auto"/>
                                    <w:left w:val="none" w:sz="0" w:space="0" w:color="auto"/>
                                    <w:bottom w:val="none" w:sz="0" w:space="0" w:color="auto"/>
                                    <w:right w:val="none" w:sz="0" w:space="0" w:color="auto"/>
                                  </w:divBdr>
                                </w:div>
                                <w:div w:id="1768234235">
                                  <w:marLeft w:val="0"/>
                                  <w:marRight w:val="0"/>
                                  <w:marTop w:val="0"/>
                                  <w:marBottom w:val="0"/>
                                  <w:divBdr>
                                    <w:top w:val="none" w:sz="0" w:space="0" w:color="auto"/>
                                    <w:left w:val="none" w:sz="0" w:space="0" w:color="auto"/>
                                    <w:bottom w:val="none" w:sz="0" w:space="0" w:color="auto"/>
                                    <w:right w:val="none" w:sz="0" w:space="0" w:color="auto"/>
                                  </w:divBdr>
                                </w:div>
                                <w:div w:id="1266646642">
                                  <w:marLeft w:val="0"/>
                                  <w:marRight w:val="0"/>
                                  <w:marTop w:val="0"/>
                                  <w:marBottom w:val="0"/>
                                  <w:divBdr>
                                    <w:top w:val="none" w:sz="0" w:space="0" w:color="auto"/>
                                    <w:left w:val="none" w:sz="0" w:space="0" w:color="auto"/>
                                    <w:bottom w:val="none" w:sz="0" w:space="0" w:color="auto"/>
                                    <w:right w:val="none" w:sz="0" w:space="0" w:color="auto"/>
                                  </w:divBdr>
                                </w:div>
                                <w:div w:id="2032412094">
                                  <w:marLeft w:val="0"/>
                                  <w:marRight w:val="0"/>
                                  <w:marTop w:val="0"/>
                                  <w:marBottom w:val="0"/>
                                  <w:divBdr>
                                    <w:top w:val="none" w:sz="0" w:space="0" w:color="auto"/>
                                    <w:left w:val="none" w:sz="0" w:space="0" w:color="auto"/>
                                    <w:bottom w:val="none" w:sz="0" w:space="0" w:color="auto"/>
                                    <w:right w:val="none" w:sz="0" w:space="0" w:color="auto"/>
                                  </w:divBdr>
                                </w:div>
                                <w:div w:id="1006965">
                                  <w:marLeft w:val="0"/>
                                  <w:marRight w:val="0"/>
                                  <w:marTop w:val="0"/>
                                  <w:marBottom w:val="0"/>
                                  <w:divBdr>
                                    <w:top w:val="none" w:sz="0" w:space="0" w:color="auto"/>
                                    <w:left w:val="none" w:sz="0" w:space="0" w:color="auto"/>
                                    <w:bottom w:val="none" w:sz="0" w:space="0" w:color="auto"/>
                                    <w:right w:val="none" w:sz="0" w:space="0" w:color="auto"/>
                                  </w:divBdr>
                                </w:div>
                                <w:div w:id="2083602505">
                                  <w:marLeft w:val="0"/>
                                  <w:marRight w:val="0"/>
                                  <w:marTop w:val="0"/>
                                  <w:marBottom w:val="0"/>
                                  <w:divBdr>
                                    <w:top w:val="none" w:sz="0" w:space="0" w:color="auto"/>
                                    <w:left w:val="none" w:sz="0" w:space="0" w:color="auto"/>
                                    <w:bottom w:val="none" w:sz="0" w:space="0" w:color="auto"/>
                                    <w:right w:val="none" w:sz="0" w:space="0" w:color="auto"/>
                                  </w:divBdr>
                                </w:div>
                                <w:div w:id="1308390314">
                                  <w:marLeft w:val="0"/>
                                  <w:marRight w:val="0"/>
                                  <w:marTop w:val="0"/>
                                  <w:marBottom w:val="0"/>
                                  <w:divBdr>
                                    <w:top w:val="none" w:sz="0" w:space="0" w:color="auto"/>
                                    <w:left w:val="none" w:sz="0" w:space="0" w:color="auto"/>
                                    <w:bottom w:val="none" w:sz="0" w:space="0" w:color="auto"/>
                                    <w:right w:val="none" w:sz="0" w:space="0" w:color="auto"/>
                                  </w:divBdr>
                                </w:div>
                                <w:div w:id="1659338441">
                                  <w:marLeft w:val="0"/>
                                  <w:marRight w:val="0"/>
                                  <w:marTop w:val="0"/>
                                  <w:marBottom w:val="0"/>
                                  <w:divBdr>
                                    <w:top w:val="none" w:sz="0" w:space="0" w:color="auto"/>
                                    <w:left w:val="none" w:sz="0" w:space="0" w:color="auto"/>
                                    <w:bottom w:val="none" w:sz="0" w:space="0" w:color="auto"/>
                                    <w:right w:val="none" w:sz="0" w:space="0" w:color="auto"/>
                                  </w:divBdr>
                                </w:div>
                                <w:div w:id="312805069">
                                  <w:marLeft w:val="0"/>
                                  <w:marRight w:val="0"/>
                                  <w:marTop w:val="0"/>
                                  <w:marBottom w:val="0"/>
                                  <w:divBdr>
                                    <w:top w:val="none" w:sz="0" w:space="0" w:color="auto"/>
                                    <w:left w:val="none" w:sz="0" w:space="0" w:color="auto"/>
                                    <w:bottom w:val="none" w:sz="0" w:space="0" w:color="auto"/>
                                    <w:right w:val="none" w:sz="0" w:space="0" w:color="auto"/>
                                  </w:divBdr>
                                </w:div>
                                <w:div w:id="1586839064">
                                  <w:marLeft w:val="0"/>
                                  <w:marRight w:val="0"/>
                                  <w:marTop w:val="0"/>
                                  <w:marBottom w:val="0"/>
                                  <w:divBdr>
                                    <w:top w:val="none" w:sz="0" w:space="0" w:color="auto"/>
                                    <w:left w:val="none" w:sz="0" w:space="0" w:color="auto"/>
                                    <w:bottom w:val="none" w:sz="0" w:space="0" w:color="auto"/>
                                    <w:right w:val="none" w:sz="0" w:space="0" w:color="auto"/>
                                  </w:divBdr>
                                </w:div>
                                <w:div w:id="921064392">
                                  <w:marLeft w:val="0"/>
                                  <w:marRight w:val="0"/>
                                  <w:marTop w:val="0"/>
                                  <w:marBottom w:val="0"/>
                                  <w:divBdr>
                                    <w:top w:val="none" w:sz="0" w:space="0" w:color="auto"/>
                                    <w:left w:val="none" w:sz="0" w:space="0" w:color="auto"/>
                                    <w:bottom w:val="none" w:sz="0" w:space="0" w:color="auto"/>
                                    <w:right w:val="none" w:sz="0" w:space="0" w:color="auto"/>
                                  </w:divBdr>
                                </w:div>
                                <w:div w:id="1314258969">
                                  <w:marLeft w:val="0"/>
                                  <w:marRight w:val="0"/>
                                  <w:marTop w:val="0"/>
                                  <w:marBottom w:val="0"/>
                                  <w:divBdr>
                                    <w:top w:val="none" w:sz="0" w:space="0" w:color="auto"/>
                                    <w:left w:val="none" w:sz="0" w:space="0" w:color="auto"/>
                                    <w:bottom w:val="none" w:sz="0" w:space="0" w:color="auto"/>
                                    <w:right w:val="none" w:sz="0" w:space="0" w:color="auto"/>
                                  </w:divBdr>
                                </w:div>
                                <w:div w:id="959141421">
                                  <w:marLeft w:val="0"/>
                                  <w:marRight w:val="0"/>
                                  <w:marTop w:val="0"/>
                                  <w:marBottom w:val="0"/>
                                  <w:divBdr>
                                    <w:top w:val="none" w:sz="0" w:space="0" w:color="auto"/>
                                    <w:left w:val="none" w:sz="0" w:space="0" w:color="auto"/>
                                    <w:bottom w:val="none" w:sz="0" w:space="0" w:color="auto"/>
                                    <w:right w:val="none" w:sz="0" w:space="0" w:color="auto"/>
                                  </w:divBdr>
                                </w:div>
                                <w:div w:id="225148449">
                                  <w:marLeft w:val="0"/>
                                  <w:marRight w:val="0"/>
                                  <w:marTop w:val="0"/>
                                  <w:marBottom w:val="0"/>
                                  <w:divBdr>
                                    <w:top w:val="none" w:sz="0" w:space="0" w:color="auto"/>
                                    <w:left w:val="none" w:sz="0" w:space="0" w:color="auto"/>
                                    <w:bottom w:val="none" w:sz="0" w:space="0" w:color="auto"/>
                                    <w:right w:val="none" w:sz="0" w:space="0" w:color="auto"/>
                                  </w:divBdr>
                                </w:div>
                                <w:div w:id="1658151489">
                                  <w:marLeft w:val="0"/>
                                  <w:marRight w:val="0"/>
                                  <w:marTop w:val="0"/>
                                  <w:marBottom w:val="0"/>
                                  <w:divBdr>
                                    <w:top w:val="none" w:sz="0" w:space="0" w:color="auto"/>
                                    <w:left w:val="none" w:sz="0" w:space="0" w:color="auto"/>
                                    <w:bottom w:val="none" w:sz="0" w:space="0" w:color="auto"/>
                                    <w:right w:val="none" w:sz="0" w:space="0" w:color="auto"/>
                                  </w:divBdr>
                                </w:div>
                                <w:div w:id="148138338">
                                  <w:marLeft w:val="0"/>
                                  <w:marRight w:val="0"/>
                                  <w:marTop w:val="0"/>
                                  <w:marBottom w:val="0"/>
                                  <w:divBdr>
                                    <w:top w:val="none" w:sz="0" w:space="0" w:color="auto"/>
                                    <w:left w:val="none" w:sz="0" w:space="0" w:color="auto"/>
                                    <w:bottom w:val="none" w:sz="0" w:space="0" w:color="auto"/>
                                    <w:right w:val="none" w:sz="0" w:space="0" w:color="auto"/>
                                  </w:divBdr>
                                </w:div>
                                <w:div w:id="9841679">
                                  <w:marLeft w:val="0"/>
                                  <w:marRight w:val="0"/>
                                  <w:marTop w:val="0"/>
                                  <w:marBottom w:val="0"/>
                                  <w:divBdr>
                                    <w:top w:val="none" w:sz="0" w:space="0" w:color="auto"/>
                                    <w:left w:val="none" w:sz="0" w:space="0" w:color="auto"/>
                                    <w:bottom w:val="none" w:sz="0" w:space="0" w:color="auto"/>
                                    <w:right w:val="none" w:sz="0" w:space="0" w:color="auto"/>
                                  </w:divBdr>
                                </w:div>
                                <w:div w:id="1312978305">
                                  <w:marLeft w:val="0"/>
                                  <w:marRight w:val="0"/>
                                  <w:marTop w:val="0"/>
                                  <w:marBottom w:val="0"/>
                                  <w:divBdr>
                                    <w:top w:val="none" w:sz="0" w:space="0" w:color="auto"/>
                                    <w:left w:val="none" w:sz="0" w:space="0" w:color="auto"/>
                                    <w:bottom w:val="none" w:sz="0" w:space="0" w:color="auto"/>
                                    <w:right w:val="none" w:sz="0" w:space="0" w:color="auto"/>
                                  </w:divBdr>
                                </w:div>
                                <w:div w:id="2004887846">
                                  <w:marLeft w:val="0"/>
                                  <w:marRight w:val="0"/>
                                  <w:marTop w:val="0"/>
                                  <w:marBottom w:val="0"/>
                                  <w:divBdr>
                                    <w:top w:val="none" w:sz="0" w:space="0" w:color="auto"/>
                                    <w:left w:val="none" w:sz="0" w:space="0" w:color="auto"/>
                                    <w:bottom w:val="none" w:sz="0" w:space="0" w:color="auto"/>
                                    <w:right w:val="none" w:sz="0" w:space="0" w:color="auto"/>
                                  </w:divBdr>
                                </w:div>
                                <w:div w:id="1037968491">
                                  <w:marLeft w:val="0"/>
                                  <w:marRight w:val="0"/>
                                  <w:marTop w:val="0"/>
                                  <w:marBottom w:val="0"/>
                                  <w:divBdr>
                                    <w:top w:val="none" w:sz="0" w:space="0" w:color="auto"/>
                                    <w:left w:val="none" w:sz="0" w:space="0" w:color="auto"/>
                                    <w:bottom w:val="none" w:sz="0" w:space="0" w:color="auto"/>
                                    <w:right w:val="none" w:sz="0" w:space="0" w:color="auto"/>
                                  </w:divBdr>
                                </w:div>
                                <w:div w:id="893272386">
                                  <w:marLeft w:val="0"/>
                                  <w:marRight w:val="0"/>
                                  <w:marTop w:val="0"/>
                                  <w:marBottom w:val="0"/>
                                  <w:divBdr>
                                    <w:top w:val="none" w:sz="0" w:space="0" w:color="auto"/>
                                    <w:left w:val="none" w:sz="0" w:space="0" w:color="auto"/>
                                    <w:bottom w:val="none" w:sz="0" w:space="0" w:color="auto"/>
                                    <w:right w:val="none" w:sz="0" w:space="0" w:color="auto"/>
                                  </w:divBdr>
                                </w:div>
                                <w:div w:id="595788316">
                                  <w:marLeft w:val="0"/>
                                  <w:marRight w:val="0"/>
                                  <w:marTop w:val="0"/>
                                  <w:marBottom w:val="0"/>
                                  <w:divBdr>
                                    <w:top w:val="none" w:sz="0" w:space="0" w:color="auto"/>
                                    <w:left w:val="none" w:sz="0" w:space="0" w:color="auto"/>
                                    <w:bottom w:val="none" w:sz="0" w:space="0" w:color="auto"/>
                                    <w:right w:val="none" w:sz="0" w:space="0" w:color="auto"/>
                                  </w:divBdr>
                                </w:div>
                                <w:div w:id="1917786322">
                                  <w:marLeft w:val="0"/>
                                  <w:marRight w:val="0"/>
                                  <w:marTop w:val="0"/>
                                  <w:marBottom w:val="0"/>
                                  <w:divBdr>
                                    <w:top w:val="none" w:sz="0" w:space="0" w:color="auto"/>
                                    <w:left w:val="none" w:sz="0" w:space="0" w:color="auto"/>
                                    <w:bottom w:val="none" w:sz="0" w:space="0" w:color="auto"/>
                                    <w:right w:val="none" w:sz="0" w:space="0" w:color="auto"/>
                                  </w:divBdr>
                                </w:div>
                                <w:div w:id="1324550540">
                                  <w:marLeft w:val="0"/>
                                  <w:marRight w:val="0"/>
                                  <w:marTop w:val="0"/>
                                  <w:marBottom w:val="0"/>
                                  <w:divBdr>
                                    <w:top w:val="none" w:sz="0" w:space="0" w:color="auto"/>
                                    <w:left w:val="none" w:sz="0" w:space="0" w:color="auto"/>
                                    <w:bottom w:val="none" w:sz="0" w:space="0" w:color="auto"/>
                                    <w:right w:val="none" w:sz="0" w:space="0" w:color="auto"/>
                                  </w:divBdr>
                                </w:div>
                                <w:div w:id="1019238321">
                                  <w:marLeft w:val="0"/>
                                  <w:marRight w:val="0"/>
                                  <w:marTop w:val="0"/>
                                  <w:marBottom w:val="0"/>
                                  <w:divBdr>
                                    <w:top w:val="none" w:sz="0" w:space="0" w:color="auto"/>
                                    <w:left w:val="none" w:sz="0" w:space="0" w:color="auto"/>
                                    <w:bottom w:val="none" w:sz="0" w:space="0" w:color="auto"/>
                                    <w:right w:val="none" w:sz="0" w:space="0" w:color="auto"/>
                                  </w:divBdr>
                                </w:div>
                                <w:div w:id="1233202485">
                                  <w:marLeft w:val="0"/>
                                  <w:marRight w:val="0"/>
                                  <w:marTop w:val="0"/>
                                  <w:marBottom w:val="0"/>
                                  <w:divBdr>
                                    <w:top w:val="none" w:sz="0" w:space="0" w:color="auto"/>
                                    <w:left w:val="none" w:sz="0" w:space="0" w:color="auto"/>
                                    <w:bottom w:val="none" w:sz="0" w:space="0" w:color="auto"/>
                                    <w:right w:val="none" w:sz="0" w:space="0" w:color="auto"/>
                                  </w:divBdr>
                                </w:div>
                                <w:div w:id="1476876741">
                                  <w:marLeft w:val="0"/>
                                  <w:marRight w:val="0"/>
                                  <w:marTop w:val="0"/>
                                  <w:marBottom w:val="0"/>
                                  <w:divBdr>
                                    <w:top w:val="none" w:sz="0" w:space="0" w:color="auto"/>
                                    <w:left w:val="none" w:sz="0" w:space="0" w:color="auto"/>
                                    <w:bottom w:val="none" w:sz="0" w:space="0" w:color="auto"/>
                                    <w:right w:val="none" w:sz="0" w:space="0" w:color="auto"/>
                                  </w:divBdr>
                                </w:div>
                                <w:div w:id="85535946">
                                  <w:marLeft w:val="0"/>
                                  <w:marRight w:val="0"/>
                                  <w:marTop w:val="0"/>
                                  <w:marBottom w:val="0"/>
                                  <w:divBdr>
                                    <w:top w:val="none" w:sz="0" w:space="0" w:color="auto"/>
                                    <w:left w:val="none" w:sz="0" w:space="0" w:color="auto"/>
                                    <w:bottom w:val="none" w:sz="0" w:space="0" w:color="auto"/>
                                    <w:right w:val="none" w:sz="0" w:space="0" w:color="auto"/>
                                  </w:divBdr>
                                </w:div>
                                <w:div w:id="1498571351">
                                  <w:marLeft w:val="0"/>
                                  <w:marRight w:val="0"/>
                                  <w:marTop w:val="0"/>
                                  <w:marBottom w:val="0"/>
                                  <w:divBdr>
                                    <w:top w:val="none" w:sz="0" w:space="0" w:color="auto"/>
                                    <w:left w:val="none" w:sz="0" w:space="0" w:color="auto"/>
                                    <w:bottom w:val="none" w:sz="0" w:space="0" w:color="auto"/>
                                    <w:right w:val="none" w:sz="0" w:space="0" w:color="auto"/>
                                  </w:divBdr>
                                </w:div>
                                <w:div w:id="1475219391">
                                  <w:marLeft w:val="0"/>
                                  <w:marRight w:val="0"/>
                                  <w:marTop w:val="0"/>
                                  <w:marBottom w:val="0"/>
                                  <w:divBdr>
                                    <w:top w:val="none" w:sz="0" w:space="0" w:color="auto"/>
                                    <w:left w:val="none" w:sz="0" w:space="0" w:color="auto"/>
                                    <w:bottom w:val="none" w:sz="0" w:space="0" w:color="auto"/>
                                    <w:right w:val="none" w:sz="0" w:space="0" w:color="auto"/>
                                  </w:divBdr>
                                </w:div>
                                <w:div w:id="310600198">
                                  <w:marLeft w:val="0"/>
                                  <w:marRight w:val="0"/>
                                  <w:marTop w:val="0"/>
                                  <w:marBottom w:val="0"/>
                                  <w:divBdr>
                                    <w:top w:val="none" w:sz="0" w:space="0" w:color="auto"/>
                                    <w:left w:val="none" w:sz="0" w:space="0" w:color="auto"/>
                                    <w:bottom w:val="none" w:sz="0" w:space="0" w:color="auto"/>
                                    <w:right w:val="none" w:sz="0" w:space="0" w:color="auto"/>
                                  </w:divBdr>
                                </w:div>
                                <w:div w:id="724915013">
                                  <w:marLeft w:val="0"/>
                                  <w:marRight w:val="0"/>
                                  <w:marTop w:val="0"/>
                                  <w:marBottom w:val="0"/>
                                  <w:divBdr>
                                    <w:top w:val="none" w:sz="0" w:space="0" w:color="auto"/>
                                    <w:left w:val="none" w:sz="0" w:space="0" w:color="auto"/>
                                    <w:bottom w:val="none" w:sz="0" w:space="0" w:color="auto"/>
                                    <w:right w:val="none" w:sz="0" w:space="0" w:color="auto"/>
                                  </w:divBdr>
                                </w:div>
                                <w:div w:id="417487609">
                                  <w:marLeft w:val="0"/>
                                  <w:marRight w:val="0"/>
                                  <w:marTop w:val="0"/>
                                  <w:marBottom w:val="0"/>
                                  <w:divBdr>
                                    <w:top w:val="none" w:sz="0" w:space="0" w:color="auto"/>
                                    <w:left w:val="none" w:sz="0" w:space="0" w:color="auto"/>
                                    <w:bottom w:val="none" w:sz="0" w:space="0" w:color="auto"/>
                                    <w:right w:val="none" w:sz="0" w:space="0" w:color="auto"/>
                                  </w:divBdr>
                                </w:div>
                                <w:div w:id="843206974">
                                  <w:marLeft w:val="0"/>
                                  <w:marRight w:val="0"/>
                                  <w:marTop w:val="0"/>
                                  <w:marBottom w:val="0"/>
                                  <w:divBdr>
                                    <w:top w:val="none" w:sz="0" w:space="0" w:color="auto"/>
                                    <w:left w:val="none" w:sz="0" w:space="0" w:color="auto"/>
                                    <w:bottom w:val="none" w:sz="0" w:space="0" w:color="auto"/>
                                    <w:right w:val="none" w:sz="0" w:space="0" w:color="auto"/>
                                  </w:divBdr>
                                </w:div>
                                <w:div w:id="1588927753">
                                  <w:marLeft w:val="0"/>
                                  <w:marRight w:val="0"/>
                                  <w:marTop w:val="0"/>
                                  <w:marBottom w:val="0"/>
                                  <w:divBdr>
                                    <w:top w:val="none" w:sz="0" w:space="0" w:color="auto"/>
                                    <w:left w:val="none" w:sz="0" w:space="0" w:color="auto"/>
                                    <w:bottom w:val="none" w:sz="0" w:space="0" w:color="auto"/>
                                    <w:right w:val="none" w:sz="0" w:space="0" w:color="auto"/>
                                  </w:divBdr>
                                </w:div>
                                <w:div w:id="1916892923">
                                  <w:marLeft w:val="0"/>
                                  <w:marRight w:val="0"/>
                                  <w:marTop w:val="0"/>
                                  <w:marBottom w:val="0"/>
                                  <w:divBdr>
                                    <w:top w:val="none" w:sz="0" w:space="0" w:color="auto"/>
                                    <w:left w:val="none" w:sz="0" w:space="0" w:color="auto"/>
                                    <w:bottom w:val="none" w:sz="0" w:space="0" w:color="auto"/>
                                    <w:right w:val="none" w:sz="0" w:space="0" w:color="auto"/>
                                  </w:divBdr>
                                </w:div>
                                <w:div w:id="697238924">
                                  <w:marLeft w:val="0"/>
                                  <w:marRight w:val="0"/>
                                  <w:marTop w:val="0"/>
                                  <w:marBottom w:val="0"/>
                                  <w:divBdr>
                                    <w:top w:val="none" w:sz="0" w:space="0" w:color="auto"/>
                                    <w:left w:val="none" w:sz="0" w:space="0" w:color="auto"/>
                                    <w:bottom w:val="none" w:sz="0" w:space="0" w:color="auto"/>
                                    <w:right w:val="none" w:sz="0" w:space="0" w:color="auto"/>
                                  </w:divBdr>
                                </w:div>
                                <w:div w:id="1118337402">
                                  <w:marLeft w:val="0"/>
                                  <w:marRight w:val="0"/>
                                  <w:marTop w:val="0"/>
                                  <w:marBottom w:val="0"/>
                                  <w:divBdr>
                                    <w:top w:val="none" w:sz="0" w:space="0" w:color="auto"/>
                                    <w:left w:val="none" w:sz="0" w:space="0" w:color="auto"/>
                                    <w:bottom w:val="none" w:sz="0" w:space="0" w:color="auto"/>
                                    <w:right w:val="none" w:sz="0" w:space="0" w:color="auto"/>
                                  </w:divBdr>
                                </w:div>
                                <w:div w:id="1616520295">
                                  <w:marLeft w:val="0"/>
                                  <w:marRight w:val="0"/>
                                  <w:marTop w:val="0"/>
                                  <w:marBottom w:val="0"/>
                                  <w:divBdr>
                                    <w:top w:val="none" w:sz="0" w:space="0" w:color="auto"/>
                                    <w:left w:val="none" w:sz="0" w:space="0" w:color="auto"/>
                                    <w:bottom w:val="none" w:sz="0" w:space="0" w:color="auto"/>
                                    <w:right w:val="none" w:sz="0" w:space="0" w:color="auto"/>
                                  </w:divBdr>
                                </w:div>
                                <w:div w:id="685132436">
                                  <w:marLeft w:val="0"/>
                                  <w:marRight w:val="0"/>
                                  <w:marTop w:val="0"/>
                                  <w:marBottom w:val="0"/>
                                  <w:divBdr>
                                    <w:top w:val="none" w:sz="0" w:space="0" w:color="auto"/>
                                    <w:left w:val="none" w:sz="0" w:space="0" w:color="auto"/>
                                    <w:bottom w:val="none" w:sz="0" w:space="0" w:color="auto"/>
                                    <w:right w:val="none" w:sz="0" w:space="0" w:color="auto"/>
                                  </w:divBdr>
                                </w:div>
                                <w:div w:id="1018310118">
                                  <w:marLeft w:val="0"/>
                                  <w:marRight w:val="0"/>
                                  <w:marTop w:val="0"/>
                                  <w:marBottom w:val="0"/>
                                  <w:divBdr>
                                    <w:top w:val="none" w:sz="0" w:space="0" w:color="auto"/>
                                    <w:left w:val="none" w:sz="0" w:space="0" w:color="auto"/>
                                    <w:bottom w:val="none" w:sz="0" w:space="0" w:color="auto"/>
                                    <w:right w:val="none" w:sz="0" w:space="0" w:color="auto"/>
                                  </w:divBdr>
                                </w:div>
                                <w:div w:id="1759784949">
                                  <w:marLeft w:val="0"/>
                                  <w:marRight w:val="0"/>
                                  <w:marTop w:val="0"/>
                                  <w:marBottom w:val="0"/>
                                  <w:divBdr>
                                    <w:top w:val="none" w:sz="0" w:space="0" w:color="auto"/>
                                    <w:left w:val="none" w:sz="0" w:space="0" w:color="auto"/>
                                    <w:bottom w:val="none" w:sz="0" w:space="0" w:color="auto"/>
                                    <w:right w:val="none" w:sz="0" w:space="0" w:color="auto"/>
                                  </w:divBdr>
                                </w:div>
                                <w:div w:id="1548226928">
                                  <w:marLeft w:val="0"/>
                                  <w:marRight w:val="0"/>
                                  <w:marTop w:val="0"/>
                                  <w:marBottom w:val="0"/>
                                  <w:divBdr>
                                    <w:top w:val="none" w:sz="0" w:space="0" w:color="auto"/>
                                    <w:left w:val="none" w:sz="0" w:space="0" w:color="auto"/>
                                    <w:bottom w:val="none" w:sz="0" w:space="0" w:color="auto"/>
                                    <w:right w:val="none" w:sz="0" w:space="0" w:color="auto"/>
                                  </w:divBdr>
                                </w:div>
                                <w:div w:id="1902864826">
                                  <w:marLeft w:val="0"/>
                                  <w:marRight w:val="0"/>
                                  <w:marTop w:val="0"/>
                                  <w:marBottom w:val="0"/>
                                  <w:divBdr>
                                    <w:top w:val="none" w:sz="0" w:space="0" w:color="auto"/>
                                    <w:left w:val="none" w:sz="0" w:space="0" w:color="auto"/>
                                    <w:bottom w:val="none" w:sz="0" w:space="0" w:color="auto"/>
                                    <w:right w:val="none" w:sz="0" w:space="0" w:color="auto"/>
                                  </w:divBdr>
                                </w:div>
                                <w:div w:id="989092073">
                                  <w:marLeft w:val="0"/>
                                  <w:marRight w:val="0"/>
                                  <w:marTop w:val="0"/>
                                  <w:marBottom w:val="0"/>
                                  <w:divBdr>
                                    <w:top w:val="none" w:sz="0" w:space="0" w:color="auto"/>
                                    <w:left w:val="none" w:sz="0" w:space="0" w:color="auto"/>
                                    <w:bottom w:val="none" w:sz="0" w:space="0" w:color="auto"/>
                                    <w:right w:val="none" w:sz="0" w:space="0" w:color="auto"/>
                                  </w:divBdr>
                                </w:div>
                                <w:div w:id="2011634389">
                                  <w:marLeft w:val="0"/>
                                  <w:marRight w:val="0"/>
                                  <w:marTop w:val="0"/>
                                  <w:marBottom w:val="0"/>
                                  <w:divBdr>
                                    <w:top w:val="none" w:sz="0" w:space="0" w:color="auto"/>
                                    <w:left w:val="none" w:sz="0" w:space="0" w:color="auto"/>
                                    <w:bottom w:val="none" w:sz="0" w:space="0" w:color="auto"/>
                                    <w:right w:val="none" w:sz="0" w:space="0" w:color="auto"/>
                                  </w:divBdr>
                                </w:div>
                                <w:div w:id="1708601387">
                                  <w:marLeft w:val="0"/>
                                  <w:marRight w:val="0"/>
                                  <w:marTop w:val="0"/>
                                  <w:marBottom w:val="0"/>
                                  <w:divBdr>
                                    <w:top w:val="none" w:sz="0" w:space="0" w:color="auto"/>
                                    <w:left w:val="none" w:sz="0" w:space="0" w:color="auto"/>
                                    <w:bottom w:val="none" w:sz="0" w:space="0" w:color="auto"/>
                                    <w:right w:val="none" w:sz="0" w:space="0" w:color="auto"/>
                                  </w:divBdr>
                                </w:div>
                                <w:div w:id="37095296">
                                  <w:marLeft w:val="0"/>
                                  <w:marRight w:val="0"/>
                                  <w:marTop w:val="0"/>
                                  <w:marBottom w:val="0"/>
                                  <w:divBdr>
                                    <w:top w:val="none" w:sz="0" w:space="0" w:color="auto"/>
                                    <w:left w:val="none" w:sz="0" w:space="0" w:color="auto"/>
                                    <w:bottom w:val="none" w:sz="0" w:space="0" w:color="auto"/>
                                    <w:right w:val="none" w:sz="0" w:space="0" w:color="auto"/>
                                  </w:divBdr>
                                </w:div>
                                <w:div w:id="900021500">
                                  <w:marLeft w:val="0"/>
                                  <w:marRight w:val="0"/>
                                  <w:marTop w:val="0"/>
                                  <w:marBottom w:val="0"/>
                                  <w:divBdr>
                                    <w:top w:val="none" w:sz="0" w:space="0" w:color="auto"/>
                                    <w:left w:val="none" w:sz="0" w:space="0" w:color="auto"/>
                                    <w:bottom w:val="none" w:sz="0" w:space="0" w:color="auto"/>
                                    <w:right w:val="none" w:sz="0" w:space="0" w:color="auto"/>
                                  </w:divBdr>
                                </w:div>
                                <w:div w:id="729690622">
                                  <w:marLeft w:val="0"/>
                                  <w:marRight w:val="0"/>
                                  <w:marTop w:val="0"/>
                                  <w:marBottom w:val="0"/>
                                  <w:divBdr>
                                    <w:top w:val="none" w:sz="0" w:space="0" w:color="auto"/>
                                    <w:left w:val="none" w:sz="0" w:space="0" w:color="auto"/>
                                    <w:bottom w:val="none" w:sz="0" w:space="0" w:color="auto"/>
                                    <w:right w:val="none" w:sz="0" w:space="0" w:color="auto"/>
                                  </w:divBdr>
                                </w:div>
                                <w:div w:id="1849756117">
                                  <w:marLeft w:val="0"/>
                                  <w:marRight w:val="0"/>
                                  <w:marTop w:val="0"/>
                                  <w:marBottom w:val="0"/>
                                  <w:divBdr>
                                    <w:top w:val="none" w:sz="0" w:space="0" w:color="auto"/>
                                    <w:left w:val="none" w:sz="0" w:space="0" w:color="auto"/>
                                    <w:bottom w:val="none" w:sz="0" w:space="0" w:color="auto"/>
                                    <w:right w:val="none" w:sz="0" w:space="0" w:color="auto"/>
                                  </w:divBdr>
                                </w:div>
                                <w:div w:id="1067144423">
                                  <w:marLeft w:val="0"/>
                                  <w:marRight w:val="0"/>
                                  <w:marTop w:val="0"/>
                                  <w:marBottom w:val="0"/>
                                  <w:divBdr>
                                    <w:top w:val="none" w:sz="0" w:space="0" w:color="auto"/>
                                    <w:left w:val="none" w:sz="0" w:space="0" w:color="auto"/>
                                    <w:bottom w:val="none" w:sz="0" w:space="0" w:color="auto"/>
                                    <w:right w:val="none" w:sz="0" w:space="0" w:color="auto"/>
                                  </w:divBdr>
                                </w:div>
                                <w:div w:id="808281305">
                                  <w:marLeft w:val="0"/>
                                  <w:marRight w:val="0"/>
                                  <w:marTop w:val="0"/>
                                  <w:marBottom w:val="0"/>
                                  <w:divBdr>
                                    <w:top w:val="none" w:sz="0" w:space="0" w:color="auto"/>
                                    <w:left w:val="none" w:sz="0" w:space="0" w:color="auto"/>
                                    <w:bottom w:val="none" w:sz="0" w:space="0" w:color="auto"/>
                                    <w:right w:val="none" w:sz="0" w:space="0" w:color="auto"/>
                                  </w:divBdr>
                                </w:div>
                                <w:div w:id="126551412">
                                  <w:marLeft w:val="0"/>
                                  <w:marRight w:val="0"/>
                                  <w:marTop w:val="0"/>
                                  <w:marBottom w:val="0"/>
                                  <w:divBdr>
                                    <w:top w:val="none" w:sz="0" w:space="0" w:color="auto"/>
                                    <w:left w:val="none" w:sz="0" w:space="0" w:color="auto"/>
                                    <w:bottom w:val="none" w:sz="0" w:space="0" w:color="auto"/>
                                    <w:right w:val="none" w:sz="0" w:space="0" w:color="auto"/>
                                  </w:divBdr>
                                </w:div>
                                <w:div w:id="950042511">
                                  <w:marLeft w:val="0"/>
                                  <w:marRight w:val="0"/>
                                  <w:marTop w:val="0"/>
                                  <w:marBottom w:val="0"/>
                                  <w:divBdr>
                                    <w:top w:val="none" w:sz="0" w:space="0" w:color="auto"/>
                                    <w:left w:val="none" w:sz="0" w:space="0" w:color="auto"/>
                                    <w:bottom w:val="none" w:sz="0" w:space="0" w:color="auto"/>
                                    <w:right w:val="none" w:sz="0" w:space="0" w:color="auto"/>
                                  </w:divBdr>
                                </w:div>
                                <w:div w:id="742023867">
                                  <w:marLeft w:val="0"/>
                                  <w:marRight w:val="0"/>
                                  <w:marTop w:val="0"/>
                                  <w:marBottom w:val="0"/>
                                  <w:divBdr>
                                    <w:top w:val="none" w:sz="0" w:space="0" w:color="auto"/>
                                    <w:left w:val="none" w:sz="0" w:space="0" w:color="auto"/>
                                    <w:bottom w:val="none" w:sz="0" w:space="0" w:color="auto"/>
                                    <w:right w:val="none" w:sz="0" w:space="0" w:color="auto"/>
                                  </w:divBdr>
                                </w:div>
                                <w:div w:id="1027027769">
                                  <w:marLeft w:val="0"/>
                                  <w:marRight w:val="0"/>
                                  <w:marTop w:val="0"/>
                                  <w:marBottom w:val="0"/>
                                  <w:divBdr>
                                    <w:top w:val="none" w:sz="0" w:space="0" w:color="auto"/>
                                    <w:left w:val="none" w:sz="0" w:space="0" w:color="auto"/>
                                    <w:bottom w:val="none" w:sz="0" w:space="0" w:color="auto"/>
                                    <w:right w:val="none" w:sz="0" w:space="0" w:color="auto"/>
                                  </w:divBdr>
                                </w:div>
                                <w:div w:id="578055904">
                                  <w:marLeft w:val="0"/>
                                  <w:marRight w:val="0"/>
                                  <w:marTop w:val="0"/>
                                  <w:marBottom w:val="0"/>
                                  <w:divBdr>
                                    <w:top w:val="none" w:sz="0" w:space="0" w:color="auto"/>
                                    <w:left w:val="none" w:sz="0" w:space="0" w:color="auto"/>
                                    <w:bottom w:val="none" w:sz="0" w:space="0" w:color="auto"/>
                                    <w:right w:val="none" w:sz="0" w:space="0" w:color="auto"/>
                                  </w:divBdr>
                                </w:div>
                                <w:div w:id="801463297">
                                  <w:marLeft w:val="0"/>
                                  <w:marRight w:val="0"/>
                                  <w:marTop w:val="0"/>
                                  <w:marBottom w:val="0"/>
                                  <w:divBdr>
                                    <w:top w:val="none" w:sz="0" w:space="0" w:color="auto"/>
                                    <w:left w:val="none" w:sz="0" w:space="0" w:color="auto"/>
                                    <w:bottom w:val="none" w:sz="0" w:space="0" w:color="auto"/>
                                    <w:right w:val="none" w:sz="0" w:space="0" w:color="auto"/>
                                  </w:divBdr>
                                </w:div>
                                <w:div w:id="871842470">
                                  <w:marLeft w:val="0"/>
                                  <w:marRight w:val="0"/>
                                  <w:marTop w:val="0"/>
                                  <w:marBottom w:val="0"/>
                                  <w:divBdr>
                                    <w:top w:val="none" w:sz="0" w:space="0" w:color="auto"/>
                                    <w:left w:val="none" w:sz="0" w:space="0" w:color="auto"/>
                                    <w:bottom w:val="none" w:sz="0" w:space="0" w:color="auto"/>
                                    <w:right w:val="none" w:sz="0" w:space="0" w:color="auto"/>
                                  </w:divBdr>
                                </w:div>
                                <w:div w:id="1933397319">
                                  <w:marLeft w:val="0"/>
                                  <w:marRight w:val="0"/>
                                  <w:marTop w:val="0"/>
                                  <w:marBottom w:val="0"/>
                                  <w:divBdr>
                                    <w:top w:val="none" w:sz="0" w:space="0" w:color="auto"/>
                                    <w:left w:val="none" w:sz="0" w:space="0" w:color="auto"/>
                                    <w:bottom w:val="none" w:sz="0" w:space="0" w:color="auto"/>
                                    <w:right w:val="none" w:sz="0" w:space="0" w:color="auto"/>
                                  </w:divBdr>
                                </w:div>
                                <w:div w:id="795296332">
                                  <w:marLeft w:val="0"/>
                                  <w:marRight w:val="0"/>
                                  <w:marTop w:val="0"/>
                                  <w:marBottom w:val="0"/>
                                  <w:divBdr>
                                    <w:top w:val="none" w:sz="0" w:space="0" w:color="auto"/>
                                    <w:left w:val="none" w:sz="0" w:space="0" w:color="auto"/>
                                    <w:bottom w:val="none" w:sz="0" w:space="0" w:color="auto"/>
                                    <w:right w:val="none" w:sz="0" w:space="0" w:color="auto"/>
                                  </w:divBdr>
                                </w:div>
                                <w:div w:id="90395772">
                                  <w:marLeft w:val="0"/>
                                  <w:marRight w:val="0"/>
                                  <w:marTop w:val="0"/>
                                  <w:marBottom w:val="0"/>
                                  <w:divBdr>
                                    <w:top w:val="none" w:sz="0" w:space="0" w:color="auto"/>
                                    <w:left w:val="none" w:sz="0" w:space="0" w:color="auto"/>
                                    <w:bottom w:val="none" w:sz="0" w:space="0" w:color="auto"/>
                                    <w:right w:val="none" w:sz="0" w:space="0" w:color="auto"/>
                                  </w:divBdr>
                                </w:div>
                                <w:div w:id="706217561">
                                  <w:marLeft w:val="0"/>
                                  <w:marRight w:val="0"/>
                                  <w:marTop w:val="0"/>
                                  <w:marBottom w:val="0"/>
                                  <w:divBdr>
                                    <w:top w:val="none" w:sz="0" w:space="0" w:color="auto"/>
                                    <w:left w:val="none" w:sz="0" w:space="0" w:color="auto"/>
                                    <w:bottom w:val="none" w:sz="0" w:space="0" w:color="auto"/>
                                    <w:right w:val="none" w:sz="0" w:space="0" w:color="auto"/>
                                  </w:divBdr>
                                </w:div>
                                <w:div w:id="2121144894">
                                  <w:marLeft w:val="0"/>
                                  <w:marRight w:val="0"/>
                                  <w:marTop w:val="0"/>
                                  <w:marBottom w:val="0"/>
                                  <w:divBdr>
                                    <w:top w:val="none" w:sz="0" w:space="0" w:color="auto"/>
                                    <w:left w:val="none" w:sz="0" w:space="0" w:color="auto"/>
                                    <w:bottom w:val="none" w:sz="0" w:space="0" w:color="auto"/>
                                    <w:right w:val="none" w:sz="0" w:space="0" w:color="auto"/>
                                  </w:divBdr>
                                </w:div>
                                <w:div w:id="1536499214">
                                  <w:marLeft w:val="0"/>
                                  <w:marRight w:val="0"/>
                                  <w:marTop w:val="0"/>
                                  <w:marBottom w:val="0"/>
                                  <w:divBdr>
                                    <w:top w:val="none" w:sz="0" w:space="0" w:color="auto"/>
                                    <w:left w:val="none" w:sz="0" w:space="0" w:color="auto"/>
                                    <w:bottom w:val="none" w:sz="0" w:space="0" w:color="auto"/>
                                    <w:right w:val="none" w:sz="0" w:space="0" w:color="auto"/>
                                  </w:divBdr>
                                </w:div>
                                <w:div w:id="314652041">
                                  <w:marLeft w:val="0"/>
                                  <w:marRight w:val="0"/>
                                  <w:marTop w:val="0"/>
                                  <w:marBottom w:val="0"/>
                                  <w:divBdr>
                                    <w:top w:val="none" w:sz="0" w:space="0" w:color="auto"/>
                                    <w:left w:val="none" w:sz="0" w:space="0" w:color="auto"/>
                                    <w:bottom w:val="none" w:sz="0" w:space="0" w:color="auto"/>
                                    <w:right w:val="none" w:sz="0" w:space="0" w:color="auto"/>
                                  </w:divBdr>
                                </w:div>
                                <w:div w:id="1904827162">
                                  <w:marLeft w:val="0"/>
                                  <w:marRight w:val="0"/>
                                  <w:marTop w:val="0"/>
                                  <w:marBottom w:val="0"/>
                                  <w:divBdr>
                                    <w:top w:val="none" w:sz="0" w:space="0" w:color="auto"/>
                                    <w:left w:val="none" w:sz="0" w:space="0" w:color="auto"/>
                                    <w:bottom w:val="none" w:sz="0" w:space="0" w:color="auto"/>
                                    <w:right w:val="none" w:sz="0" w:space="0" w:color="auto"/>
                                  </w:divBdr>
                                </w:div>
                                <w:div w:id="707877777">
                                  <w:marLeft w:val="0"/>
                                  <w:marRight w:val="0"/>
                                  <w:marTop w:val="0"/>
                                  <w:marBottom w:val="0"/>
                                  <w:divBdr>
                                    <w:top w:val="none" w:sz="0" w:space="0" w:color="auto"/>
                                    <w:left w:val="none" w:sz="0" w:space="0" w:color="auto"/>
                                    <w:bottom w:val="none" w:sz="0" w:space="0" w:color="auto"/>
                                    <w:right w:val="none" w:sz="0" w:space="0" w:color="auto"/>
                                  </w:divBdr>
                                </w:div>
                                <w:div w:id="1637761139">
                                  <w:marLeft w:val="0"/>
                                  <w:marRight w:val="0"/>
                                  <w:marTop w:val="0"/>
                                  <w:marBottom w:val="0"/>
                                  <w:divBdr>
                                    <w:top w:val="none" w:sz="0" w:space="0" w:color="auto"/>
                                    <w:left w:val="none" w:sz="0" w:space="0" w:color="auto"/>
                                    <w:bottom w:val="none" w:sz="0" w:space="0" w:color="auto"/>
                                    <w:right w:val="none" w:sz="0" w:space="0" w:color="auto"/>
                                  </w:divBdr>
                                </w:div>
                                <w:div w:id="447745736">
                                  <w:marLeft w:val="0"/>
                                  <w:marRight w:val="0"/>
                                  <w:marTop w:val="0"/>
                                  <w:marBottom w:val="0"/>
                                  <w:divBdr>
                                    <w:top w:val="none" w:sz="0" w:space="0" w:color="auto"/>
                                    <w:left w:val="none" w:sz="0" w:space="0" w:color="auto"/>
                                    <w:bottom w:val="none" w:sz="0" w:space="0" w:color="auto"/>
                                    <w:right w:val="none" w:sz="0" w:space="0" w:color="auto"/>
                                  </w:divBdr>
                                </w:div>
                                <w:div w:id="576866897">
                                  <w:marLeft w:val="0"/>
                                  <w:marRight w:val="0"/>
                                  <w:marTop w:val="0"/>
                                  <w:marBottom w:val="0"/>
                                  <w:divBdr>
                                    <w:top w:val="none" w:sz="0" w:space="0" w:color="auto"/>
                                    <w:left w:val="none" w:sz="0" w:space="0" w:color="auto"/>
                                    <w:bottom w:val="none" w:sz="0" w:space="0" w:color="auto"/>
                                    <w:right w:val="none" w:sz="0" w:space="0" w:color="auto"/>
                                  </w:divBdr>
                                </w:div>
                                <w:div w:id="486634624">
                                  <w:marLeft w:val="0"/>
                                  <w:marRight w:val="0"/>
                                  <w:marTop w:val="0"/>
                                  <w:marBottom w:val="0"/>
                                  <w:divBdr>
                                    <w:top w:val="none" w:sz="0" w:space="0" w:color="auto"/>
                                    <w:left w:val="none" w:sz="0" w:space="0" w:color="auto"/>
                                    <w:bottom w:val="none" w:sz="0" w:space="0" w:color="auto"/>
                                    <w:right w:val="none" w:sz="0" w:space="0" w:color="auto"/>
                                  </w:divBdr>
                                </w:div>
                                <w:div w:id="95372157">
                                  <w:marLeft w:val="0"/>
                                  <w:marRight w:val="0"/>
                                  <w:marTop w:val="0"/>
                                  <w:marBottom w:val="0"/>
                                  <w:divBdr>
                                    <w:top w:val="none" w:sz="0" w:space="0" w:color="auto"/>
                                    <w:left w:val="none" w:sz="0" w:space="0" w:color="auto"/>
                                    <w:bottom w:val="none" w:sz="0" w:space="0" w:color="auto"/>
                                    <w:right w:val="none" w:sz="0" w:space="0" w:color="auto"/>
                                  </w:divBdr>
                                </w:div>
                                <w:div w:id="968970814">
                                  <w:marLeft w:val="0"/>
                                  <w:marRight w:val="0"/>
                                  <w:marTop w:val="0"/>
                                  <w:marBottom w:val="0"/>
                                  <w:divBdr>
                                    <w:top w:val="none" w:sz="0" w:space="0" w:color="auto"/>
                                    <w:left w:val="none" w:sz="0" w:space="0" w:color="auto"/>
                                    <w:bottom w:val="none" w:sz="0" w:space="0" w:color="auto"/>
                                    <w:right w:val="none" w:sz="0" w:space="0" w:color="auto"/>
                                  </w:divBdr>
                                </w:div>
                                <w:div w:id="983007092">
                                  <w:marLeft w:val="0"/>
                                  <w:marRight w:val="0"/>
                                  <w:marTop w:val="0"/>
                                  <w:marBottom w:val="0"/>
                                  <w:divBdr>
                                    <w:top w:val="none" w:sz="0" w:space="0" w:color="auto"/>
                                    <w:left w:val="none" w:sz="0" w:space="0" w:color="auto"/>
                                    <w:bottom w:val="none" w:sz="0" w:space="0" w:color="auto"/>
                                    <w:right w:val="none" w:sz="0" w:space="0" w:color="auto"/>
                                  </w:divBdr>
                                </w:div>
                                <w:div w:id="669990105">
                                  <w:marLeft w:val="0"/>
                                  <w:marRight w:val="0"/>
                                  <w:marTop w:val="0"/>
                                  <w:marBottom w:val="0"/>
                                  <w:divBdr>
                                    <w:top w:val="none" w:sz="0" w:space="0" w:color="auto"/>
                                    <w:left w:val="none" w:sz="0" w:space="0" w:color="auto"/>
                                    <w:bottom w:val="none" w:sz="0" w:space="0" w:color="auto"/>
                                    <w:right w:val="none" w:sz="0" w:space="0" w:color="auto"/>
                                  </w:divBdr>
                                </w:div>
                                <w:div w:id="1717702822">
                                  <w:marLeft w:val="0"/>
                                  <w:marRight w:val="0"/>
                                  <w:marTop w:val="0"/>
                                  <w:marBottom w:val="0"/>
                                  <w:divBdr>
                                    <w:top w:val="none" w:sz="0" w:space="0" w:color="auto"/>
                                    <w:left w:val="none" w:sz="0" w:space="0" w:color="auto"/>
                                    <w:bottom w:val="none" w:sz="0" w:space="0" w:color="auto"/>
                                    <w:right w:val="none" w:sz="0" w:space="0" w:color="auto"/>
                                  </w:divBdr>
                                </w:div>
                                <w:div w:id="1212694863">
                                  <w:marLeft w:val="0"/>
                                  <w:marRight w:val="0"/>
                                  <w:marTop w:val="0"/>
                                  <w:marBottom w:val="0"/>
                                  <w:divBdr>
                                    <w:top w:val="none" w:sz="0" w:space="0" w:color="auto"/>
                                    <w:left w:val="none" w:sz="0" w:space="0" w:color="auto"/>
                                    <w:bottom w:val="none" w:sz="0" w:space="0" w:color="auto"/>
                                    <w:right w:val="none" w:sz="0" w:space="0" w:color="auto"/>
                                  </w:divBdr>
                                </w:div>
                                <w:div w:id="248779810">
                                  <w:marLeft w:val="0"/>
                                  <w:marRight w:val="0"/>
                                  <w:marTop w:val="0"/>
                                  <w:marBottom w:val="0"/>
                                  <w:divBdr>
                                    <w:top w:val="none" w:sz="0" w:space="0" w:color="auto"/>
                                    <w:left w:val="none" w:sz="0" w:space="0" w:color="auto"/>
                                    <w:bottom w:val="none" w:sz="0" w:space="0" w:color="auto"/>
                                    <w:right w:val="none" w:sz="0" w:space="0" w:color="auto"/>
                                  </w:divBdr>
                                </w:div>
                                <w:div w:id="1916471052">
                                  <w:marLeft w:val="0"/>
                                  <w:marRight w:val="0"/>
                                  <w:marTop w:val="0"/>
                                  <w:marBottom w:val="0"/>
                                  <w:divBdr>
                                    <w:top w:val="none" w:sz="0" w:space="0" w:color="auto"/>
                                    <w:left w:val="none" w:sz="0" w:space="0" w:color="auto"/>
                                    <w:bottom w:val="none" w:sz="0" w:space="0" w:color="auto"/>
                                    <w:right w:val="none" w:sz="0" w:space="0" w:color="auto"/>
                                  </w:divBdr>
                                </w:div>
                                <w:div w:id="1784766709">
                                  <w:marLeft w:val="0"/>
                                  <w:marRight w:val="0"/>
                                  <w:marTop w:val="0"/>
                                  <w:marBottom w:val="0"/>
                                  <w:divBdr>
                                    <w:top w:val="none" w:sz="0" w:space="0" w:color="auto"/>
                                    <w:left w:val="none" w:sz="0" w:space="0" w:color="auto"/>
                                    <w:bottom w:val="none" w:sz="0" w:space="0" w:color="auto"/>
                                    <w:right w:val="none" w:sz="0" w:space="0" w:color="auto"/>
                                  </w:divBdr>
                                </w:div>
                                <w:div w:id="916787706">
                                  <w:marLeft w:val="0"/>
                                  <w:marRight w:val="0"/>
                                  <w:marTop w:val="0"/>
                                  <w:marBottom w:val="0"/>
                                  <w:divBdr>
                                    <w:top w:val="none" w:sz="0" w:space="0" w:color="auto"/>
                                    <w:left w:val="none" w:sz="0" w:space="0" w:color="auto"/>
                                    <w:bottom w:val="none" w:sz="0" w:space="0" w:color="auto"/>
                                    <w:right w:val="none" w:sz="0" w:space="0" w:color="auto"/>
                                  </w:divBdr>
                                </w:div>
                                <w:div w:id="684329585">
                                  <w:marLeft w:val="0"/>
                                  <w:marRight w:val="0"/>
                                  <w:marTop w:val="0"/>
                                  <w:marBottom w:val="0"/>
                                  <w:divBdr>
                                    <w:top w:val="none" w:sz="0" w:space="0" w:color="auto"/>
                                    <w:left w:val="none" w:sz="0" w:space="0" w:color="auto"/>
                                    <w:bottom w:val="none" w:sz="0" w:space="0" w:color="auto"/>
                                    <w:right w:val="none" w:sz="0" w:space="0" w:color="auto"/>
                                  </w:divBdr>
                                </w:div>
                                <w:div w:id="182861033">
                                  <w:marLeft w:val="0"/>
                                  <w:marRight w:val="0"/>
                                  <w:marTop w:val="0"/>
                                  <w:marBottom w:val="0"/>
                                  <w:divBdr>
                                    <w:top w:val="none" w:sz="0" w:space="0" w:color="auto"/>
                                    <w:left w:val="none" w:sz="0" w:space="0" w:color="auto"/>
                                    <w:bottom w:val="none" w:sz="0" w:space="0" w:color="auto"/>
                                    <w:right w:val="none" w:sz="0" w:space="0" w:color="auto"/>
                                  </w:divBdr>
                                </w:div>
                                <w:div w:id="1338003848">
                                  <w:marLeft w:val="0"/>
                                  <w:marRight w:val="0"/>
                                  <w:marTop w:val="0"/>
                                  <w:marBottom w:val="0"/>
                                  <w:divBdr>
                                    <w:top w:val="none" w:sz="0" w:space="0" w:color="auto"/>
                                    <w:left w:val="none" w:sz="0" w:space="0" w:color="auto"/>
                                    <w:bottom w:val="none" w:sz="0" w:space="0" w:color="auto"/>
                                    <w:right w:val="none" w:sz="0" w:space="0" w:color="auto"/>
                                  </w:divBdr>
                                </w:div>
                                <w:div w:id="1692798582">
                                  <w:marLeft w:val="0"/>
                                  <w:marRight w:val="0"/>
                                  <w:marTop w:val="0"/>
                                  <w:marBottom w:val="0"/>
                                  <w:divBdr>
                                    <w:top w:val="none" w:sz="0" w:space="0" w:color="auto"/>
                                    <w:left w:val="none" w:sz="0" w:space="0" w:color="auto"/>
                                    <w:bottom w:val="none" w:sz="0" w:space="0" w:color="auto"/>
                                    <w:right w:val="none" w:sz="0" w:space="0" w:color="auto"/>
                                  </w:divBdr>
                                </w:div>
                                <w:div w:id="1162743901">
                                  <w:marLeft w:val="0"/>
                                  <w:marRight w:val="0"/>
                                  <w:marTop w:val="0"/>
                                  <w:marBottom w:val="0"/>
                                  <w:divBdr>
                                    <w:top w:val="none" w:sz="0" w:space="0" w:color="auto"/>
                                    <w:left w:val="none" w:sz="0" w:space="0" w:color="auto"/>
                                    <w:bottom w:val="none" w:sz="0" w:space="0" w:color="auto"/>
                                    <w:right w:val="none" w:sz="0" w:space="0" w:color="auto"/>
                                  </w:divBdr>
                                </w:div>
                                <w:div w:id="1189639489">
                                  <w:marLeft w:val="0"/>
                                  <w:marRight w:val="0"/>
                                  <w:marTop w:val="0"/>
                                  <w:marBottom w:val="0"/>
                                  <w:divBdr>
                                    <w:top w:val="none" w:sz="0" w:space="0" w:color="auto"/>
                                    <w:left w:val="none" w:sz="0" w:space="0" w:color="auto"/>
                                    <w:bottom w:val="none" w:sz="0" w:space="0" w:color="auto"/>
                                    <w:right w:val="none" w:sz="0" w:space="0" w:color="auto"/>
                                  </w:divBdr>
                                </w:div>
                                <w:div w:id="1887061204">
                                  <w:marLeft w:val="0"/>
                                  <w:marRight w:val="0"/>
                                  <w:marTop w:val="0"/>
                                  <w:marBottom w:val="0"/>
                                  <w:divBdr>
                                    <w:top w:val="none" w:sz="0" w:space="0" w:color="auto"/>
                                    <w:left w:val="none" w:sz="0" w:space="0" w:color="auto"/>
                                    <w:bottom w:val="none" w:sz="0" w:space="0" w:color="auto"/>
                                    <w:right w:val="none" w:sz="0" w:space="0" w:color="auto"/>
                                  </w:divBdr>
                                </w:div>
                                <w:div w:id="385182011">
                                  <w:marLeft w:val="0"/>
                                  <w:marRight w:val="0"/>
                                  <w:marTop w:val="0"/>
                                  <w:marBottom w:val="0"/>
                                  <w:divBdr>
                                    <w:top w:val="none" w:sz="0" w:space="0" w:color="auto"/>
                                    <w:left w:val="none" w:sz="0" w:space="0" w:color="auto"/>
                                    <w:bottom w:val="none" w:sz="0" w:space="0" w:color="auto"/>
                                    <w:right w:val="none" w:sz="0" w:space="0" w:color="auto"/>
                                  </w:divBdr>
                                </w:div>
                                <w:div w:id="872569776">
                                  <w:marLeft w:val="0"/>
                                  <w:marRight w:val="0"/>
                                  <w:marTop w:val="0"/>
                                  <w:marBottom w:val="0"/>
                                  <w:divBdr>
                                    <w:top w:val="none" w:sz="0" w:space="0" w:color="auto"/>
                                    <w:left w:val="none" w:sz="0" w:space="0" w:color="auto"/>
                                    <w:bottom w:val="none" w:sz="0" w:space="0" w:color="auto"/>
                                    <w:right w:val="none" w:sz="0" w:space="0" w:color="auto"/>
                                  </w:divBdr>
                                </w:div>
                                <w:div w:id="122043312">
                                  <w:marLeft w:val="0"/>
                                  <w:marRight w:val="0"/>
                                  <w:marTop w:val="0"/>
                                  <w:marBottom w:val="0"/>
                                  <w:divBdr>
                                    <w:top w:val="none" w:sz="0" w:space="0" w:color="auto"/>
                                    <w:left w:val="none" w:sz="0" w:space="0" w:color="auto"/>
                                    <w:bottom w:val="none" w:sz="0" w:space="0" w:color="auto"/>
                                    <w:right w:val="none" w:sz="0" w:space="0" w:color="auto"/>
                                  </w:divBdr>
                                </w:div>
                                <w:div w:id="1836410450">
                                  <w:marLeft w:val="0"/>
                                  <w:marRight w:val="0"/>
                                  <w:marTop w:val="0"/>
                                  <w:marBottom w:val="0"/>
                                  <w:divBdr>
                                    <w:top w:val="none" w:sz="0" w:space="0" w:color="auto"/>
                                    <w:left w:val="none" w:sz="0" w:space="0" w:color="auto"/>
                                    <w:bottom w:val="none" w:sz="0" w:space="0" w:color="auto"/>
                                    <w:right w:val="none" w:sz="0" w:space="0" w:color="auto"/>
                                  </w:divBdr>
                                </w:div>
                                <w:div w:id="1797942101">
                                  <w:marLeft w:val="0"/>
                                  <w:marRight w:val="0"/>
                                  <w:marTop w:val="0"/>
                                  <w:marBottom w:val="0"/>
                                  <w:divBdr>
                                    <w:top w:val="none" w:sz="0" w:space="0" w:color="auto"/>
                                    <w:left w:val="none" w:sz="0" w:space="0" w:color="auto"/>
                                    <w:bottom w:val="none" w:sz="0" w:space="0" w:color="auto"/>
                                    <w:right w:val="none" w:sz="0" w:space="0" w:color="auto"/>
                                  </w:divBdr>
                                </w:div>
                                <w:div w:id="910580259">
                                  <w:marLeft w:val="0"/>
                                  <w:marRight w:val="0"/>
                                  <w:marTop w:val="0"/>
                                  <w:marBottom w:val="0"/>
                                  <w:divBdr>
                                    <w:top w:val="none" w:sz="0" w:space="0" w:color="auto"/>
                                    <w:left w:val="none" w:sz="0" w:space="0" w:color="auto"/>
                                    <w:bottom w:val="none" w:sz="0" w:space="0" w:color="auto"/>
                                    <w:right w:val="none" w:sz="0" w:space="0" w:color="auto"/>
                                  </w:divBdr>
                                </w:div>
                                <w:div w:id="182088334">
                                  <w:marLeft w:val="0"/>
                                  <w:marRight w:val="0"/>
                                  <w:marTop w:val="0"/>
                                  <w:marBottom w:val="0"/>
                                  <w:divBdr>
                                    <w:top w:val="none" w:sz="0" w:space="0" w:color="auto"/>
                                    <w:left w:val="none" w:sz="0" w:space="0" w:color="auto"/>
                                    <w:bottom w:val="none" w:sz="0" w:space="0" w:color="auto"/>
                                    <w:right w:val="none" w:sz="0" w:space="0" w:color="auto"/>
                                  </w:divBdr>
                                </w:div>
                                <w:div w:id="1386753169">
                                  <w:marLeft w:val="0"/>
                                  <w:marRight w:val="0"/>
                                  <w:marTop w:val="0"/>
                                  <w:marBottom w:val="0"/>
                                  <w:divBdr>
                                    <w:top w:val="none" w:sz="0" w:space="0" w:color="auto"/>
                                    <w:left w:val="none" w:sz="0" w:space="0" w:color="auto"/>
                                    <w:bottom w:val="none" w:sz="0" w:space="0" w:color="auto"/>
                                    <w:right w:val="none" w:sz="0" w:space="0" w:color="auto"/>
                                  </w:divBdr>
                                </w:div>
                                <w:div w:id="1073507891">
                                  <w:marLeft w:val="0"/>
                                  <w:marRight w:val="0"/>
                                  <w:marTop w:val="0"/>
                                  <w:marBottom w:val="0"/>
                                  <w:divBdr>
                                    <w:top w:val="none" w:sz="0" w:space="0" w:color="auto"/>
                                    <w:left w:val="none" w:sz="0" w:space="0" w:color="auto"/>
                                    <w:bottom w:val="none" w:sz="0" w:space="0" w:color="auto"/>
                                    <w:right w:val="none" w:sz="0" w:space="0" w:color="auto"/>
                                  </w:divBdr>
                                </w:div>
                                <w:div w:id="1350596051">
                                  <w:marLeft w:val="0"/>
                                  <w:marRight w:val="0"/>
                                  <w:marTop w:val="0"/>
                                  <w:marBottom w:val="0"/>
                                  <w:divBdr>
                                    <w:top w:val="none" w:sz="0" w:space="0" w:color="auto"/>
                                    <w:left w:val="none" w:sz="0" w:space="0" w:color="auto"/>
                                    <w:bottom w:val="none" w:sz="0" w:space="0" w:color="auto"/>
                                    <w:right w:val="none" w:sz="0" w:space="0" w:color="auto"/>
                                  </w:divBdr>
                                </w:div>
                                <w:div w:id="1085301959">
                                  <w:marLeft w:val="0"/>
                                  <w:marRight w:val="0"/>
                                  <w:marTop w:val="0"/>
                                  <w:marBottom w:val="0"/>
                                  <w:divBdr>
                                    <w:top w:val="none" w:sz="0" w:space="0" w:color="auto"/>
                                    <w:left w:val="none" w:sz="0" w:space="0" w:color="auto"/>
                                    <w:bottom w:val="none" w:sz="0" w:space="0" w:color="auto"/>
                                    <w:right w:val="none" w:sz="0" w:space="0" w:color="auto"/>
                                  </w:divBdr>
                                </w:div>
                                <w:div w:id="1503929127">
                                  <w:marLeft w:val="0"/>
                                  <w:marRight w:val="0"/>
                                  <w:marTop w:val="0"/>
                                  <w:marBottom w:val="0"/>
                                  <w:divBdr>
                                    <w:top w:val="none" w:sz="0" w:space="0" w:color="auto"/>
                                    <w:left w:val="none" w:sz="0" w:space="0" w:color="auto"/>
                                    <w:bottom w:val="none" w:sz="0" w:space="0" w:color="auto"/>
                                    <w:right w:val="none" w:sz="0" w:space="0" w:color="auto"/>
                                  </w:divBdr>
                                </w:div>
                                <w:div w:id="791099990">
                                  <w:marLeft w:val="0"/>
                                  <w:marRight w:val="0"/>
                                  <w:marTop w:val="0"/>
                                  <w:marBottom w:val="0"/>
                                  <w:divBdr>
                                    <w:top w:val="none" w:sz="0" w:space="0" w:color="auto"/>
                                    <w:left w:val="none" w:sz="0" w:space="0" w:color="auto"/>
                                    <w:bottom w:val="none" w:sz="0" w:space="0" w:color="auto"/>
                                    <w:right w:val="none" w:sz="0" w:space="0" w:color="auto"/>
                                  </w:divBdr>
                                </w:div>
                                <w:div w:id="87387126">
                                  <w:marLeft w:val="0"/>
                                  <w:marRight w:val="0"/>
                                  <w:marTop w:val="0"/>
                                  <w:marBottom w:val="0"/>
                                  <w:divBdr>
                                    <w:top w:val="none" w:sz="0" w:space="0" w:color="auto"/>
                                    <w:left w:val="none" w:sz="0" w:space="0" w:color="auto"/>
                                    <w:bottom w:val="none" w:sz="0" w:space="0" w:color="auto"/>
                                    <w:right w:val="none" w:sz="0" w:space="0" w:color="auto"/>
                                  </w:divBdr>
                                </w:div>
                                <w:div w:id="1758208292">
                                  <w:marLeft w:val="0"/>
                                  <w:marRight w:val="0"/>
                                  <w:marTop w:val="0"/>
                                  <w:marBottom w:val="0"/>
                                  <w:divBdr>
                                    <w:top w:val="none" w:sz="0" w:space="0" w:color="auto"/>
                                    <w:left w:val="none" w:sz="0" w:space="0" w:color="auto"/>
                                    <w:bottom w:val="none" w:sz="0" w:space="0" w:color="auto"/>
                                    <w:right w:val="none" w:sz="0" w:space="0" w:color="auto"/>
                                  </w:divBdr>
                                </w:div>
                                <w:div w:id="1813521765">
                                  <w:marLeft w:val="0"/>
                                  <w:marRight w:val="0"/>
                                  <w:marTop w:val="0"/>
                                  <w:marBottom w:val="0"/>
                                  <w:divBdr>
                                    <w:top w:val="none" w:sz="0" w:space="0" w:color="auto"/>
                                    <w:left w:val="none" w:sz="0" w:space="0" w:color="auto"/>
                                    <w:bottom w:val="none" w:sz="0" w:space="0" w:color="auto"/>
                                    <w:right w:val="none" w:sz="0" w:space="0" w:color="auto"/>
                                  </w:divBdr>
                                </w:div>
                                <w:div w:id="713893890">
                                  <w:marLeft w:val="0"/>
                                  <w:marRight w:val="0"/>
                                  <w:marTop w:val="0"/>
                                  <w:marBottom w:val="0"/>
                                  <w:divBdr>
                                    <w:top w:val="none" w:sz="0" w:space="0" w:color="auto"/>
                                    <w:left w:val="none" w:sz="0" w:space="0" w:color="auto"/>
                                    <w:bottom w:val="none" w:sz="0" w:space="0" w:color="auto"/>
                                    <w:right w:val="none" w:sz="0" w:space="0" w:color="auto"/>
                                  </w:divBdr>
                                </w:div>
                                <w:div w:id="1861234247">
                                  <w:marLeft w:val="0"/>
                                  <w:marRight w:val="0"/>
                                  <w:marTop w:val="0"/>
                                  <w:marBottom w:val="0"/>
                                  <w:divBdr>
                                    <w:top w:val="none" w:sz="0" w:space="0" w:color="auto"/>
                                    <w:left w:val="none" w:sz="0" w:space="0" w:color="auto"/>
                                    <w:bottom w:val="none" w:sz="0" w:space="0" w:color="auto"/>
                                    <w:right w:val="none" w:sz="0" w:space="0" w:color="auto"/>
                                  </w:divBdr>
                                </w:div>
                                <w:div w:id="1954093833">
                                  <w:marLeft w:val="0"/>
                                  <w:marRight w:val="0"/>
                                  <w:marTop w:val="0"/>
                                  <w:marBottom w:val="0"/>
                                  <w:divBdr>
                                    <w:top w:val="none" w:sz="0" w:space="0" w:color="auto"/>
                                    <w:left w:val="none" w:sz="0" w:space="0" w:color="auto"/>
                                    <w:bottom w:val="none" w:sz="0" w:space="0" w:color="auto"/>
                                    <w:right w:val="none" w:sz="0" w:space="0" w:color="auto"/>
                                  </w:divBdr>
                                </w:div>
                                <w:div w:id="789474586">
                                  <w:marLeft w:val="0"/>
                                  <w:marRight w:val="0"/>
                                  <w:marTop w:val="0"/>
                                  <w:marBottom w:val="0"/>
                                  <w:divBdr>
                                    <w:top w:val="none" w:sz="0" w:space="0" w:color="auto"/>
                                    <w:left w:val="none" w:sz="0" w:space="0" w:color="auto"/>
                                    <w:bottom w:val="none" w:sz="0" w:space="0" w:color="auto"/>
                                    <w:right w:val="none" w:sz="0" w:space="0" w:color="auto"/>
                                  </w:divBdr>
                                </w:div>
                                <w:div w:id="664895387">
                                  <w:marLeft w:val="0"/>
                                  <w:marRight w:val="0"/>
                                  <w:marTop w:val="0"/>
                                  <w:marBottom w:val="0"/>
                                  <w:divBdr>
                                    <w:top w:val="none" w:sz="0" w:space="0" w:color="auto"/>
                                    <w:left w:val="none" w:sz="0" w:space="0" w:color="auto"/>
                                    <w:bottom w:val="none" w:sz="0" w:space="0" w:color="auto"/>
                                    <w:right w:val="none" w:sz="0" w:space="0" w:color="auto"/>
                                  </w:divBdr>
                                </w:div>
                                <w:div w:id="247882354">
                                  <w:marLeft w:val="0"/>
                                  <w:marRight w:val="0"/>
                                  <w:marTop w:val="0"/>
                                  <w:marBottom w:val="0"/>
                                  <w:divBdr>
                                    <w:top w:val="none" w:sz="0" w:space="0" w:color="auto"/>
                                    <w:left w:val="none" w:sz="0" w:space="0" w:color="auto"/>
                                    <w:bottom w:val="none" w:sz="0" w:space="0" w:color="auto"/>
                                    <w:right w:val="none" w:sz="0" w:space="0" w:color="auto"/>
                                  </w:divBdr>
                                </w:div>
                                <w:div w:id="1558738464">
                                  <w:marLeft w:val="0"/>
                                  <w:marRight w:val="0"/>
                                  <w:marTop w:val="0"/>
                                  <w:marBottom w:val="0"/>
                                  <w:divBdr>
                                    <w:top w:val="none" w:sz="0" w:space="0" w:color="auto"/>
                                    <w:left w:val="none" w:sz="0" w:space="0" w:color="auto"/>
                                    <w:bottom w:val="none" w:sz="0" w:space="0" w:color="auto"/>
                                    <w:right w:val="none" w:sz="0" w:space="0" w:color="auto"/>
                                  </w:divBdr>
                                </w:div>
                                <w:div w:id="1724020483">
                                  <w:marLeft w:val="0"/>
                                  <w:marRight w:val="0"/>
                                  <w:marTop w:val="0"/>
                                  <w:marBottom w:val="0"/>
                                  <w:divBdr>
                                    <w:top w:val="none" w:sz="0" w:space="0" w:color="auto"/>
                                    <w:left w:val="none" w:sz="0" w:space="0" w:color="auto"/>
                                    <w:bottom w:val="none" w:sz="0" w:space="0" w:color="auto"/>
                                    <w:right w:val="none" w:sz="0" w:space="0" w:color="auto"/>
                                  </w:divBdr>
                                </w:div>
                                <w:div w:id="1228682971">
                                  <w:marLeft w:val="0"/>
                                  <w:marRight w:val="0"/>
                                  <w:marTop w:val="0"/>
                                  <w:marBottom w:val="0"/>
                                  <w:divBdr>
                                    <w:top w:val="none" w:sz="0" w:space="0" w:color="auto"/>
                                    <w:left w:val="none" w:sz="0" w:space="0" w:color="auto"/>
                                    <w:bottom w:val="none" w:sz="0" w:space="0" w:color="auto"/>
                                    <w:right w:val="none" w:sz="0" w:space="0" w:color="auto"/>
                                  </w:divBdr>
                                </w:div>
                                <w:div w:id="299920185">
                                  <w:marLeft w:val="0"/>
                                  <w:marRight w:val="0"/>
                                  <w:marTop w:val="0"/>
                                  <w:marBottom w:val="0"/>
                                  <w:divBdr>
                                    <w:top w:val="none" w:sz="0" w:space="0" w:color="auto"/>
                                    <w:left w:val="none" w:sz="0" w:space="0" w:color="auto"/>
                                    <w:bottom w:val="none" w:sz="0" w:space="0" w:color="auto"/>
                                    <w:right w:val="none" w:sz="0" w:space="0" w:color="auto"/>
                                  </w:divBdr>
                                </w:div>
                                <w:div w:id="135072774">
                                  <w:marLeft w:val="0"/>
                                  <w:marRight w:val="0"/>
                                  <w:marTop w:val="0"/>
                                  <w:marBottom w:val="0"/>
                                  <w:divBdr>
                                    <w:top w:val="none" w:sz="0" w:space="0" w:color="auto"/>
                                    <w:left w:val="none" w:sz="0" w:space="0" w:color="auto"/>
                                    <w:bottom w:val="none" w:sz="0" w:space="0" w:color="auto"/>
                                    <w:right w:val="none" w:sz="0" w:space="0" w:color="auto"/>
                                  </w:divBdr>
                                </w:div>
                                <w:div w:id="1546597450">
                                  <w:marLeft w:val="0"/>
                                  <w:marRight w:val="0"/>
                                  <w:marTop w:val="0"/>
                                  <w:marBottom w:val="0"/>
                                  <w:divBdr>
                                    <w:top w:val="none" w:sz="0" w:space="0" w:color="auto"/>
                                    <w:left w:val="none" w:sz="0" w:space="0" w:color="auto"/>
                                    <w:bottom w:val="none" w:sz="0" w:space="0" w:color="auto"/>
                                    <w:right w:val="none" w:sz="0" w:space="0" w:color="auto"/>
                                  </w:divBdr>
                                </w:div>
                                <w:div w:id="218368180">
                                  <w:marLeft w:val="0"/>
                                  <w:marRight w:val="0"/>
                                  <w:marTop w:val="0"/>
                                  <w:marBottom w:val="0"/>
                                  <w:divBdr>
                                    <w:top w:val="none" w:sz="0" w:space="0" w:color="auto"/>
                                    <w:left w:val="none" w:sz="0" w:space="0" w:color="auto"/>
                                    <w:bottom w:val="none" w:sz="0" w:space="0" w:color="auto"/>
                                    <w:right w:val="none" w:sz="0" w:space="0" w:color="auto"/>
                                  </w:divBdr>
                                </w:div>
                                <w:div w:id="1902054178">
                                  <w:marLeft w:val="0"/>
                                  <w:marRight w:val="0"/>
                                  <w:marTop w:val="0"/>
                                  <w:marBottom w:val="0"/>
                                  <w:divBdr>
                                    <w:top w:val="none" w:sz="0" w:space="0" w:color="auto"/>
                                    <w:left w:val="none" w:sz="0" w:space="0" w:color="auto"/>
                                    <w:bottom w:val="none" w:sz="0" w:space="0" w:color="auto"/>
                                    <w:right w:val="none" w:sz="0" w:space="0" w:color="auto"/>
                                  </w:divBdr>
                                </w:div>
                                <w:div w:id="828403369">
                                  <w:marLeft w:val="0"/>
                                  <w:marRight w:val="0"/>
                                  <w:marTop w:val="0"/>
                                  <w:marBottom w:val="0"/>
                                  <w:divBdr>
                                    <w:top w:val="none" w:sz="0" w:space="0" w:color="auto"/>
                                    <w:left w:val="none" w:sz="0" w:space="0" w:color="auto"/>
                                    <w:bottom w:val="none" w:sz="0" w:space="0" w:color="auto"/>
                                    <w:right w:val="none" w:sz="0" w:space="0" w:color="auto"/>
                                  </w:divBdr>
                                </w:div>
                                <w:div w:id="1808627127">
                                  <w:marLeft w:val="0"/>
                                  <w:marRight w:val="0"/>
                                  <w:marTop w:val="0"/>
                                  <w:marBottom w:val="0"/>
                                  <w:divBdr>
                                    <w:top w:val="none" w:sz="0" w:space="0" w:color="auto"/>
                                    <w:left w:val="none" w:sz="0" w:space="0" w:color="auto"/>
                                    <w:bottom w:val="none" w:sz="0" w:space="0" w:color="auto"/>
                                    <w:right w:val="none" w:sz="0" w:space="0" w:color="auto"/>
                                  </w:divBdr>
                                </w:div>
                                <w:div w:id="491289350">
                                  <w:marLeft w:val="0"/>
                                  <w:marRight w:val="0"/>
                                  <w:marTop w:val="0"/>
                                  <w:marBottom w:val="0"/>
                                  <w:divBdr>
                                    <w:top w:val="none" w:sz="0" w:space="0" w:color="auto"/>
                                    <w:left w:val="none" w:sz="0" w:space="0" w:color="auto"/>
                                    <w:bottom w:val="none" w:sz="0" w:space="0" w:color="auto"/>
                                    <w:right w:val="none" w:sz="0" w:space="0" w:color="auto"/>
                                  </w:divBdr>
                                </w:div>
                                <w:div w:id="1162699536">
                                  <w:marLeft w:val="0"/>
                                  <w:marRight w:val="0"/>
                                  <w:marTop w:val="0"/>
                                  <w:marBottom w:val="0"/>
                                  <w:divBdr>
                                    <w:top w:val="none" w:sz="0" w:space="0" w:color="auto"/>
                                    <w:left w:val="none" w:sz="0" w:space="0" w:color="auto"/>
                                    <w:bottom w:val="none" w:sz="0" w:space="0" w:color="auto"/>
                                    <w:right w:val="none" w:sz="0" w:space="0" w:color="auto"/>
                                  </w:divBdr>
                                </w:div>
                                <w:div w:id="309676041">
                                  <w:marLeft w:val="0"/>
                                  <w:marRight w:val="0"/>
                                  <w:marTop w:val="0"/>
                                  <w:marBottom w:val="0"/>
                                  <w:divBdr>
                                    <w:top w:val="none" w:sz="0" w:space="0" w:color="auto"/>
                                    <w:left w:val="none" w:sz="0" w:space="0" w:color="auto"/>
                                    <w:bottom w:val="none" w:sz="0" w:space="0" w:color="auto"/>
                                    <w:right w:val="none" w:sz="0" w:space="0" w:color="auto"/>
                                  </w:divBdr>
                                </w:div>
                                <w:div w:id="777798130">
                                  <w:marLeft w:val="0"/>
                                  <w:marRight w:val="0"/>
                                  <w:marTop w:val="0"/>
                                  <w:marBottom w:val="0"/>
                                  <w:divBdr>
                                    <w:top w:val="none" w:sz="0" w:space="0" w:color="auto"/>
                                    <w:left w:val="none" w:sz="0" w:space="0" w:color="auto"/>
                                    <w:bottom w:val="none" w:sz="0" w:space="0" w:color="auto"/>
                                    <w:right w:val="none" w:sz="0" w:space="0" w:color="auto"/>
                                  </w:divBdr>
                                </w:div>
                                <w:div w:id="1800150555">
                                  <w:marLeft w:val="0"/>
                                  <w:marRight w:val="0"/>
                                  <w:marTop w:val="0"/>
                                  <w:marBottom w:val="0"/>
                                  <w:divBdr>
                                    <w:top w:val="none" w:sz="0" w:space="0" w:color="auto"/>
                                    <w:left w:val="none" w:sz="0" w:space="0" w:color="auto"/>
                                    <w:bottom w:val="none" w:sz="0" w:space="0" w:color="auto"/>
                                    <w:right w:val="none" w:sz="0" w:space="0" w:color="auto"/>
                                  </w:divBdr>
                                </w:div>
                                <w:div w:id="2144620279">
                                  <w:marLeft w:val="0"/>
                                  <w:marRight w:val="0"/>
                                  <w:marTop w:val="0"/>
                                  <w:marBottom w:val="0"/>
                                  <w:divBdr>
                                    <w:top w:val="none" w:sz="0" w:space="0" w:color="auto"/>
                                    <w:left w:val="none" w:sz="0" w:space="0" w:color="auto"/>
                                    <w:bottom w:val="none" w:sz="0" w:space="0" w:color="auto"/>
                                    <w:right w:val="none" w:sz="0" w:space="0" w:color="auto"/>
                                  </w:divBdr>
                                </w:div>
                                <w:div w:id="1874609545">
                                  <w:marLeft w:val="0"/>
                                  <w:marRight w:val="0"/>
                                  <w:marTop w:val="0"/>
                                  <w:marBottom w:val="0"/>
                                  <w:divBdr>
                                    <w:top w:val="none" w:sz="0" w:space="0" w:color="auto"/>
                                    <w:left w:val="none" w:sz="0" w:space="0" w:color="auto"/>
                                    <w:bottom w:val="none" w:sz="0" w:space="0" w:color="auto"/>
                                    <w:right w:val="none" w:sz="0" w:space="0" w:color="auto"/>
                                  </w:divBdr>
                                </w:div>
                                <w:div w:id="969628927">
                                  <w:marLeft w:val="0"/>
                                  <w:marRight w:val="0"/>
                                  <w:marTop w:val="0"/>
                                  <w:marBottom w:val="0"/>
                                  <w:divBdr>
                                    <w:top w:val="none" w:sz="0" w:space="0" w:color="auto"/>
                                    <w:left w:val="none" w:sz="0" w:space="0" w:color="auto"/>
                                    <w:bottom w:val="none" w:sz="0" w:space="0" w:color="auto"/>
                                    <w:right w:val="none" w:sz="0" w:space="0" w:color="auto"/>
                                  </w:divBdr>
                                </w:div>
                                <w:div w:id="1081486242">
                                  <w:marLeft w:val="0"/>
                                  <w:marRight w:val="0"/>
                                  <w:marTop w:val="0"/>
                                  <w:marBottom w:val="0"/>
                                  <w:divBdr>
                                    <w:top w:val="none" w:sz="0" w:space="0" w:color="auto"/>
                                    <w:left w:val="none" w:sz="0" w:space="0" w:color="auto"/>
                                    <w:bottom w:val="none" w:sz="0" w:space="0" w:color="auto"/>
                                    <w:right w:val="none" w:sz="0" w:space="0" w:color="auto"/>
                                  </w:divBdr>
                                </w:div>
                                <w:div w:id="1769614801">
                                  <w:marLeft w:val="0"/>
                                  <w:marRight w:val="0"/>
                                  <w:marTop w:val="0"/>
                                  <w:marBottom w:val="0"/>
                                  <w:divBdr>
                                    <w:top w:val="none" w:sz="0" w:space="0" w:color="auto"/>
                                    <w:left w:val="none" w:sz="0" w:space="0" w:color="auto"/>
                                    <w:bottom w:val="none" w:sz="0" w:space="0" w:color="auto"/>
                                    <w:right w:val="none" w:sz="0" w:space="0" w:color="auto"/>
                                  </w:divBdr>
                                </w:div>
                                <w:div w:id="1316911049">
                                  <w:marLeft w:val="0"/>
                                  <w:marRight w:val="0"/>
                                  <w:marTop w:val="0"/>
                                  <w:marBottom w:val="0"/>
                                  <w:divBdr>
                                    <w:top w:val="none" w:sz="0" w:space="0" w:color="auto"/>
                                    <w:left w:val="none" w:sz="0" w:space="0" w:color="auto"/>
                                    <w:bottom w:val="none" w:sz="0" w:space="0" w:color="auto"/>
                                    <w:right w:val="none" w:sz="0" w:space="0" w:color="auto"/>
                                  </w:divBdr>
                                </w:div>
                                <w:div w:id="157842868">
                                  <w:marLeft w:val="0"/>
                                  <w:marRight w:val="0"/>
                                  <w:marTop w:val="0"/>
                                  <w:marBottom w:val="0"/>
                                  <w:divBdr>
                                    <w:top w:val="none" w:sz="0" w:space="0" w:color="auto"/>
                                    <w:left w:val="none" w:sz="0" w:space="0" w:color="auto"/>
                                    <w:bottom w:val="none" w:sz="0" w:space="0" w:color="auto"/>
                                    <w:right w:val="none" w:sz="0" w:space="0" w:color="auto"/>
                                  </w:divBdr>
                                </w:div>
                                <w:div w:id="425156387">
                                  <w:marLeft w:val="0"/>
                                  <w:marRight w:val="0"/>
                                  <w:marTop w:val="0"/>
                                  <w:marBottom w:val="0"/>
                                  <w:divBdr>
                                    <w:top w:val="none" w:sz="0" w:space="0" w:color="auto"/>
                                    <w:left w:val="none" w:sz="0" w:space="0" w:color="auto"/>
                                    <w:bottom w:val="none" w:sz="0" w:space="0" w:color="auto"/>
                                    <w:right w:val="none" w:sz="0" w:space="0" w:color="auto"/>
                                  </w:divBdr>
                                </w:div>
                                <w:div w:id="1552158765">
                                  <w:marLeft w:val="0"/>
                                  <w:marRight w:val="0"/>
                                  <w:marTop w:val="0"/>
                                  <w:marBottom w:val="0"/>
                                  <w:divBdr>
                                    <w:top w:val="none" w:sz="0" w:space="0" w:color="auto"/>
                                    <w:left w:val="none" w:sz="0" w:space="0" w:color="auto"/>
                                    <w:bottom w:val="none" w:sz="0" w:space="0" w:color="auto"/>
                                    <w:right w:val="none" w:sz="0" w:space="0" w:color="auto"/>
                                  </w:divBdr>
                                </w:div>
                                <w:div w:id="546180203">
                                  <w:marLeft w:val="0"/>
                                  <w:marRight w:val="0"/>
                                  <w:marTop w:val="0"/>
                                  <w:marBottom w:val="0"/>
                                  <w:divBdr>
                                    <w:top w:val="none" w:sz="0" w:space="0" w:color="auto"/>
                                    <w:left w:val="none" w:sz="0" w:space="0" w:color="auto"/>
                                    <w:bottom w:val="none" w:sz="0" w:space="0" w:color="auto"/>
                                    <w:right w:val="none" w:sz="0" w:space="0" w:color="auto"/>
                                  </w:divBdr>
                                </w:div>
                                <w:div w:id="1632057648">
                                  <w:marLeft w:val="0"/>
                                  <w:marRight w:val="0"/>
                                  <w:marTop w:val="0"/>
                                  <w:marBottom w:val="0"/>
                                  <w:divBdr>
                                    <w:top w:val="none" w:sz="0" w:space="0" w:color="auto"/>
                                    <w:left w:val="none" w:sz="0" w:space="0" w:color="auto"/>
                                    <w:bottom w:val="none" w:sz="0" w:space="0" w:color="auto"/>
                                    <w:right w:val="none" w:sz="0" w:space="0" w:color="auto"/>
                                  </w:divBdr>
                                </w:div>
                                <w:div w:id="289560346">
                                  <w:marLeft w:val="0"/>
                                  <w:marRight w:val="0"/>
                                  <w:marTop w:val="0"/>
                                  <w:marBottom w:val="0"/>
                                  <w:divBdr>
                                    <w:top w:val="none" w:sz="0" w:space="0" w:color="auto"/>
                                    <w:left w:val="none" w:sz="0" w:space="0" w:color="auto"/>
                                    <w:bottom w:val="none" w:sz="0" w:space="0" w:color="auto"/>
                                    <w:right w:val="none" w:sz="0" w:space="0" w:color="auto"/>
                                  </w:divBdr>
                                </w:div>
                                <w:div w:id="272635932">
                                  <w:marLeft w:val="0"/>
                                  <w:marRight w:val="0"/>
                                  <w:marTop w:val="0"/>
                                  <w:marBottom w:val="0"/>
                                  <w:divBdr>
                                    <w:top w:val="none" w:sz="0" w:space="0" w:color="auto"/>
                                    <w:left w:val="none" w:sz="0" w:space="0" w:color="auto"/>
                                    <w:bottom w:val="none" w:sz="0" w:space="0" w:color="auto"/>
                                    <w:right w:val="none" w:sz="0" w:space="0" w:color="auto"/>
                                  </w:divBdr>
                                </w:div>
                                <w:div w:id="1847164176">
                                  <w:marLeft w:val="0"/>
                                  <w:marRight w:val="0"/>
                                  <w:marTop w:val="0"/>
                                  <w:marBottom w:val="0"/>
                                  <w:divBdr>
                                    <w:top w:val="none" w:sz="0" w:space="0" w:color="auto"/>
                                    <w:left w:val="none" w:sz="0" w:space="0" w:color="auto"/>
                                    <w:bottom w:val="none" w:sz="0" w:space="0" w:color="auto"/>
                                    <w:right w:val="none" w:sz="0" w:space="0" w:color="auto"/>
                                  </w:divBdr>
                                </w:div>
                                <w:div w:id="181239415">
                                  <w:marLeft w:val="0"/>
                                  <w:marRight w:val="0"/>
                                  <w:marTop w:val="0"/>
                                  <w:marBottom w:val="0"/>
                                  <w:divBdr>
                                    <w:top w:val="none" w:sz="0" w:space="0" w:color="auto"/>
                                    <w:left w:val="none" w:sz="0" w:space="0" w:color="auto"/>
                                    <w:bottom w:val="none" w:sz="0" w:space="0" w:color="auto"/>
                                    <w:right w:val="none" w:sz="0" w:space="0" w:color="auto"/>
                                  </w:divBdr>
                                </w:div>
                                <w:div w:id="1308588634">
                                  <w:marLeft w:val="0"/>
                                  <w:marRight w:val="0"/>
                                  <w:marTop w:val="0"/>
                                  <w:marBottom w:val="0"/>
                                  <w:divBdr>
                                    <w:top w:val="none" w:sz="0" w:space="0" w:color="auto"/>
                                    <w:left w:val="none" w:sz="0" w:space="0" w:color="auto"/>
                                    <w:bottom w:val="none" w:sz="0" w:space="0" w:color="auto"/>
                                    <w:right w:val="none" w:sz="0" w:space="0" w:color="auto"/>
                                  </w:divBdr>
                                </w:div>
                                <w:div w:id="1823303140">
                                  <w:marLeft w:val="0"/>
                                  <w:marRight w:val="0"/>
                                  <w:marTop w:val="0"/>
                                  <w:marBottom w:val="0"/>
                                  <w:divBdr>
                                    <w:top w:val="none" w:sz="0" w:space="0" w:color="auto"/>
                                    <w:left w:val="none" w:sz="0" w:space="0" w:color="auto"/>
                                    <w:bottom w:val="none" w:sz="0" w:space="0" w:color="auto"/>
                                    <w:right w:val="none" w:sz="0" w:space="0" w:color="auto"/>
                                  </w:divBdr>
                                </w:div>
                                <w:div w:id="2131238016">
                                  <w:marLeft w:val="0"/>
                                  <w:marRight w:val="0"/>
                                  <w:marTop w:val="0"/>
                                  <w:marBottom w:val="0"/>
                                  <w:divBdr>
                                    <w:top w:val="none" w:sz="0" w:space="0" w:color="auto"/>
                                    <w:left w:val="none" w:sz="0" w:space="0" w:color="auto"/>
                                    <w:bottom w:val="none" w:sz="0" w:space="0" w:color="auto"/>
                                    <w:right w:val="none" w:sz="0" w:space="0" w:color="auto"/>
                                  </w:divBdr>
                                </w:div>
                                <w:div w:id="1651402706">
                                  <w:marLeft w:val="0"/>
                                  <w:marRight w:val="0"/>
                                  <w:marTop w:val="0"/>
                                  <w:marBottom w:val="0"/>
                                  <w:divBdr>
                                    <w:top w:val="none" w:sz="0" w:space="0" w:color="auto"/>
                                    <w:left w:val="none" w:sz="0" w:space="0" w:color="auto"/>
                                    <w:bottom w:val="none" w:sz="0" w:space="0" w:color="auto"/>
                                    <w:right w:val="none" w:sz="0" w:space="0" w:color="auto"/>
                                  </w:divBdr>
                                </w:div>
                                <w:div w:id="225725922">
                                  <w:marLeft w:val="0"/>
                                  <w:marRight w:val="0"/>
                                  <w:marTop w:val="0"/>
                                  <w:marBottom w:val="0"/>
                                  <w:divBdr>
                                    <w:top w:val="none" w:sz="0" w:space="0" w:color="auto"/>
                                    <w:left w:val="none" w:sz="0" w:space="0" w:color="auto"/>
                                    <w:bottom w:val="none" w:sz="0" w:space="0" w:color="auto"/>
                                    <w:right w:val="none" w:sz="0" w:space="0" w:color="auto"/>
                                  </w:divBdr>
                                </w:div>
                                <w:div w:id="1864321898">
                                  <w:marLeft w:val="0"/>
                                  <w:marRight w:val="0"/>
                                  <w:marTop w:val="0"/>
                                  <w:marBottom w:val="0"/>
                                  <w:divBdr>
                                    <w:top w:val="none" w:sz="0" w:space="0" w:color="auto"/>
                                    <w:left w:val="none" w:sz="0" w:space="0" w:color="auto"/>
                                    <w:bottom w:val="none" w:sz="0" w:space="0" w:color="auto"/>
                                    <w:right w:val="none" w:sz="0" w:space="0" w:color="auto"/>
                                  </w:divBdr>
                                </w:div>
                                <w:div w:id="1312783541">
                                  <w:marLeft w:val="0"/>
                                  <w:marRight w:val="0"/>
                                  <w:marTop w:val="0"/>
                                  <w:marBottom w:val="0"/>
                                  <w:divBdr>
                                    <w:top w:val="none" w:sz="0" w:space="0" w:color="auto"/>
                                    <w:left w:val="none" w:sz="0" w:space="0" w:color="auto"/>
                                    <w:bottom w:val="none" w:sz="0" w:space="0" w:color="auto"/>
                                    <w:right w:val="none" w:sz="0" w:space="0" w:color="auto"/>
                                  </w:divBdr>
                                </w:div>
                                <w:div w:id="1575048078">
                                  <w:marLeft w:val="0"/>
                                  <w:marRight w:val="0"/>
                                  <w:marTop w:val="0"/>
                                  <w:marBottom w:val="0"/>
                                  <w:divBdr>
                                    <w:top w:val="none" w:sz="0" w:space="0" w:color="auto"/>
                                    <w:left w:val="none" w:sz="0" w:space="0" w:color="auto"/>
                                    <w:bottom w:val="none" w:sz="0" w:space="0" w:color="auto"/>
                                    <w:right w:val="none" w:sz="0" w:space="0" w:color="auto"/>
                                  </w:divBdr>
                                </w:div>
                                <w:div w:id="97257178">
                                  <w:marLeft w:val="0"/>
                                  <w:marRight w:val="0"/>
                                  <w:marTop w:val="0"/>
                                  <w:marBottom w:val="0"/>
                                  <w:divBdr>
                                    <w:top w:val="none" w:sz="0" w:space="0" w:color="auto"/>
                                    <w:left w:val="none" w:sz="0" w:space="0" w:color="auto"/>
                                    <w:bottom w:val="none" w:sz="0" w:space="0" w:color="auto"/>
                                    <w:right w:val="none" w:sz="0" w:space="0" w:color="auto"/>
                                  </w:divBdr>
                                </w:div>
                                <w:div w:id="1467773961">
                                  <w:marLeft w:val="0"/>
                                  <w:marRight w:val="0"/>
                                  <w:marTop w:val="0"/>
                                  <w:marBottom w:val="0"/>
                                  <w:divBdr>
                                    <w:top w:val="none" w:sz="0" w:space="0" w:color="auto"/>
                                    <w:left w:val="none" w:sz="0" w:space="0" w:color="auto"/>
                                    <w:bottom w:val="none" w:sz="0" w:space="0" w:color="auto"/>
                                    <w:right w:val="none" w:sz="0" w:space="0" w:color="auto"/>
                                  </w:divBdr>
                                </w:div>
                                <w:div w:id="665132153">
                                  <w:marLeft w:val="0"/>
                                  <w:marRight w:val="0"/>
                                  <w:marTop w:val="0"/>
                                  <w:marBottom w:val="0"/>
                                  <w:divBdr>
                                    <w:top w:val="none" w:sz="0" w:space="0" w:color="auto"/>
                                    <w:left w:val="none" w:sz="0" w:space="0" w:color="auto"/>
                                    <w:bottom w:val="none" w:sz="0" w:space="0" w:color="auto"/>
                                    <w:right w:val="none" w:sz="0" w:space="0" w:color="auto"/>
                                  </w:divBdr>
                                </w:div>
                                <w:div w:id="1843350436">
                                  <w:marLeft w:val="0"/>
                                  <w:marRight w:val="0"/>
                                  <w:marTop w:val="0"/>
                                  <w:marBottom w:val="0"/>
                                  <w:divBdr>
                                    <w:top w:val="none" w:sz="0" w:space="0" w:color="auto"/>
                                    <w:left w:val="none" w:sz="0" w:space="0" w:color="auto"/>
                                    <w:bottom w:val="none" w:sz="0" w:space="0" w:color="auto"/>
                                    <w:right w:val="none" w:sz="0" w:space="0" w:color="auto"/>
                                  </w:divBdr>
                                </w:div>
                                <w:div w:id="2076050206">
                                  <w:marLeft w:val="0"/>
                                  <w:marRight w:val="0"/>
                                  <w:marTop w:val="0"/>
                                  <w:marBottom w:val="0"/>
                                  <w:divBdr>
                                    <w:top w:val="none" w:sz="0" w:space="0" w:color="auto"/>
                                    <w:left w:val="none" w:sz="0" w:space="0" w:color="auto"/>
                                    <w:bottom w:val="none" w:sz="0" w:space="0" w:color="auto"/>
                                    <w:right w:val="none" w:sz="0" w:space="0" w:color="auto"/>
                                  </w:divBdr>
                                </w:div>
                                <w:div w:id="795757341">
                                  <w:marLeft w:val="0"/>
                                  <w:marRight w:val="0"/>
                                  <w:marTop w:val="0"/>
                                  <w:marBottom w:val="0"/>
                                  <w:divBdr>
                                    <w:top w:val="none" w:sz="0" w:space="0" w:color="auto"/>
                                    <w:left w:val="none" w:sz="0" w:space="0" w:color="auto"/>
                                    <w:bottom w:val="none" w:sz="0" w:space="0" w:color="auto"/>
                                    <w:right w:val="none" w:sz="0" w:space="0" w:color="auto"/>
                                  </w:divBdr>
                                </w:div>
                                <w:div w:id="1193423103">
                                  <w:marLeft w:val="0"/>
                                  <w:marRight w:val="0"/>
                                  <w:marTop w:val="0"/>
                                  <w:marBottom w:val="0"/>
                                  <w:divBdr>
                                    <w:top w:val="none" w:sz="0" w:space="0" w:color="auto"/>
                                    <w:left w:val="none" w:sz="0" w:space="0" w:color="auto"/>
                                    <w:bottom w:val="none" w:sz="0" w:space="0" w:color="auto"/>
                                    <w:right w:val="none" w:sz="0" w:space="0" w:color="auto"/>
                                  </w:divBdr>
                                </w:div>
                                <w:div w:id="1086730174">
                                  <w:marLeft w:val="0"/>
                                  <w:marRight w:val="0"/>
                                  <w:marTop w:val="0"/>
                                  <w:marBottom w:val="0"/>
                                  <w:divBdr>
                                    <w:top w:val="none" w:sz="0" w:space="0" w:color="auto"/>
                                    <w:left w:val="none" w:sz="0" w:space="0" w:color="auto"/>
                                    <w:bottom w:val="none" w:sz="0" w:space="0" w:color="auto"/>
                                    <w:right w:val="none" w:sz="0" w:space="0" w:color="auto"/>
                                  </w:divBdr>
                                </w:div>
                                <w:div w:id="518392479">
                                  <w:marLeft w:val="0"/>
                                  <w:marRight w:val="0"/>
                                  <w:marTop w:val="0"/>
                                  <w:marBottom w:val="0"/>
                                  <w:divBdr>
                                    <w:top w:val="none" w:sz="0" w:space="0" w:color="auto"/>
                                    <w:left w:val="none" w:sz="0" w:space="0" w:color="auto"/>
                                    <w:bottom w:val="none" w:sz="0" w:space="0" w:color="auto"/>
                                    <w:right w:val="none" w:sz="0" w:space="0" w:color="auto"/>
                                  </w:divBdr>
                                </w:div>
                                <w:div w:id="1905337605">
                                  <w:marLeft w:val="0"/>
                                  <w:marRight w:val="0"/>
                                  <w:marTop w:val="0"/>
                                  <w:marBottom w:val="0"/>
                                  <w:divBdr>
                                    <w:top w:val="none" w:sz="0" w:space="0" w:color="auto"/>
                                    <w:left w:val="none" w:sz="0" w:space="0" w:color="auto"/>
                                    <w:bottom w:val="none" w:sz="0" w:space="0" w:color="auto"/>
                                    <w:right w:val="none" w:sz="0" w:space="0" w:color="auto"/>
                                  </w:divBdr>
                                </w:div>
                                <w:div w:id="945775682">
                                  <w:marLeft w:val="0"/>
                                  <w:marRight w:val="0"/>
                                  <w:marTop w:val="0"/>
                                  <w:marBottom w:val="0"/>
                                  <w:divBdr>
                                    <w:top w:val="none" w:sz="0" w:space="0" w:color="auto"/>
                                    <w:left w:val="none" w:sz="0" w:space="0" w:color="auto"/>
                                    <w:bottom w:val="none" w:sz="0" w:space="0" w:color="auto"/>
                                    <w:right w:val="none" w:sz="0" w:space="0" w:color="auto"/>
                                  </w:divBdr>
                                </w:div>
                                <w:div w:id="1350909134">
                                  <w:marLeft w:val="0"/>
                                  <w:marRight w:val="0"/>
                                  <w:marTop w:val="0"/>
                                  <w:marBottom w:val="0"/>
                                  <w:divBdr>
                                    <w:top w:val="none" w:sz="0" w:space="0" w:color="auto"/>
                                    <w:left w:val="none" w:sz="0" w:space="0" w:color="auto"/>
                                    <w:bottom w:val="none" w:sz="0" w:space="0" w:color="auto"/>
                                    <w:right w:val="none" w:sz="0" w:space="0" w:color="auto"/>
                                  </w:divBdr>
                                </w:div>
                                <w:div w:id="1241672024">
                                  <w:marLeft w:val="0"/>
                                  <w:marRight w:val="0"/>
                                  <w:marTop w:val="0"/>
                                  <w:marBottom w:val="0"/>
                                  <w:divBdr>
                                    <w:top w:val="none" w:sz="0" w:space="0" w:color="auto"/>
                                    <w:left w:val="none" w:sz="0" w:space="0" w:color="auto"/>
                                    <w:bottom w:val="none" w:sz="0" w:space="0" w:color="auto"/>
                                    <w:right w:val="none" w:sz="0" w:space="0" w:color="auto"/>
                                  </w:divBdr>
                                </w:div>
                                <w:div w:id="1890680570">
                                  <w:marLeft w:val="0"/>
                                  <w:marRight w:val="0"/>
                                  <w:marTop w:val="0"/>
                                  <w:marBottom w:val="0"/>
                                  <w:divBdr>
                                    <w:top w:val="none" w:sz="0" w:space="0" w:color="auto"/>
                                    <w:left w:val="none" w:sz="0" w:space="0" w:color="auto"/>
                                    <w:bottom w:val="none" w:sz="0" w:space="0" w:color="auto"/>
                                    <w:right w:val="none" w:sz="0" w:space="0" w:color="auto"/>
                                  </w:divBdr>
                                </w:div>
                                <w:div w:id="1595816741">
                                  <w:marLeft w:val="0"/>
                                  <w:marRight w:val="0"/>
                                  <w:marTop w:val="0"/>
                                  <w:marBottom w:val="0"/>
                                  <w:divBdr>
                                    <w:top w:val="none" w:sz="0" w:space="0" w:color="auto"/>
                                    <w:left w:val="none" w:sz="0" w:space="0" w:color="auto"/>
                                    <w:bottom w:val="none" w:sz="0" w:space="0" w:color="auto"/>
                                    <w:right w:val="none" w:sz="0" w:space="0" w:color="auto"/>
                                  </w:divBdr>
                                </w:div>
                                <w:div w:id="60258377">
                                  <w:marLeft w:val="0"/>
                                  <w:marRight w:val="0"/>
                                  <w:marTop w:val="0"/>
                                  <w:marBottom w:val="0"/>
                                  <w:divBdr>
                                    <w:top w:val="none" w:sz="0" w:space="0" w:color="auto"/>
                                    <w:left w:val="none" w:sz="0" w:space="0" w:color="auto"/>
                                    <w:bottom w:val="none" w:sz="0" w:space="0" w:color="auto"/>
                                    <w:right w:val="none" w:sz="0" w:space="0" w:color="auto"/>
                                  </w:divBdr>
                                </w:div>
                                <w:div w:id="785084159">
                                  <w:marLeft w:val="0"/>
                                  <w:marRight w:val="0"/>
                                  <w:marTop w:val="0"/>
                                  <w:marBottom w:val="0"/>
                                  <w:divBdr>
                                    <w:top w:val="none" w:sz="0" w:space="0" w:color="auto"/>
                                    <w:left w:val="none" w:sz="0" w:space="0" w:color="auto"/>
                                    <w:bottom w:val="none" w:sz="0" w:space="0" w:color="auto"/>
                                    <w:right w:val="none" w:sz="0" w:space="0" w:color="auto"/>
                                  </w:divBdr>
                                </w:div>
                                <w:div w:id="1488935897">
                                  <w:marLeft w:val="0"/>
                                  <w:marRight w:val="0"/>
                                  <w:marTop w:val="0"/>
                                  <w:marBottom w:val="0"/>
                                  <w:divBdr>
                                    <w:top w:val="none" w:sz="0" w:space="0" w:color="auto"/>
                                    <w:left w:val="none" w:sz="0" w:space="0" w:color="auto"/>
                                    <w:bottom w:val="none" w:sz="0" w:space="0" w:color="auto"/>
                                    <w:right w:val="none" w:sz="0" w:space="0" w:color="auto"/>
                                  </w:divBdr>
                                </w:div>
                                <w:div w:id="756828511">
                                  <w:marLeft w:val="0"/>
                                  <w:marRight w:val="0"/>
                                  <w:marTop w:val="0"/>
                                  <w:marBottom w:val="0"/>
                                  <w:divBdr>
                                    <w:top w:val="none" w:sz="0" w:space="0" w:color="auto"/>
                                    <w:left w:val="none" w:sz="0" w:space="0" w:color="auto"/>
                                    <w:bottom w:val="none" w:sz="0" w:space="0" w:color="auto"/>
                                    <w:right w:val="none" w:sz="0" w:space="0" w:color="auto"/>
                                  </w:divBdr>
                                </w:div>
                                <w:div w:id="1397431549">
                                  <w:marLeft w:val="0"/>
                                  <w:marRight w:val="0"/>
                                  <w:marTop w:val="0"/>
                                  <w:marBottom w:val="0"/>
                                  <w:divBdr>
                                    <w:top w:val="none" w:sz="0" w:space="0" w:color="auto"/>
                                    <w:left w:val="none" w:sz="0" w:space="0" w:color="auto"/>
                                    <w:bottom w:val="none" w:sz="0" w:space="0" w:color="auto"/>
                                    <w:right w:val="none" w:sz="0" w:space="0" w:color="auto"/>
                                  </w:divBdr>
                                </w:div>
                                <w:div w:id="782110429">
                                  <w:marLeft w:val="0"/>
                                  <w:marRight w:val="0"/>
                                  <w:marTop w:val="0"/>
                                  <w:marBottom w:val="0"/>
                                  <w:divBdr>
                                    <w:top w:val="none" w:sz="0" w:space="0" w:color="auto"/>
                                    <w:left w:val="none" w:sz="0" w:space="0" w:color="auto"/>
                                    <w:bottom w:val="none" w:sz="0" w:space="0" w:color="auto"/>
                                    <w:right w:val="none" w:sz="0" w:space="0" w:color="auto"/>
                                  </w:divBdr>
                                </w:div>
                                <w:div w:id="1393121105">
                                  <w:marLeft w:val="0"/>
                                  <w:marRight w:val="0"/>
                                  <w:marTop w:val="0"/>
                                  <w:marBottom w:val="0"/>
                                  <w:divBdr>
                                    <w:top w:val="none" w:sz="0" w:space="0" w:color="auto"/>
                                    <w:left w:val="none" w:sz="0" w:space="0" w:color="auto"/>
                                    <w:bottom w:val="none" w:sz="0" w:space="0" w:color="auto"/>
                                    <w:right w:val="none" w:sz="0" w:space="0" w:color="auto"/>
                                  </w:divBdr>
                                </w:div>
                                <w:div w:id="1353799076">
                                  <w:marLeft w:val="0"/>
                                  <w:marRight w:val="0"/>
                                  <w:marTop w:val="0"/>
                                  <w:marBottom w:val="0"/>
                                  <w:divBdr>
                                    <w:top w:val="none" w:sz="0" w:space="0" w:color="auto"/>
                                    <w:left w:val="none" w:sz="0" w:space="0" w:color="auto"/>
                                    <w:bottom w:val="none" w:sz="0" w:space="0" w:color="auto"/>
                                    <w:right w:val="none" w:sz="0" w:space="0" w:color="auto"/>
                                  </w:divBdr>
                                </w:div>
                                <w:div w:id="177697960">
                                  <w:marLeft w:val="0"/>
                                  <w:marRight w:val="0"/>
                                  <w:marTop w:val="0"/>
                                  <w:marBottom w:val="0"/>
                                  <w:divBdr>
                                    <w:top w:val="none" w:sz="0" w:space="0" w:color="auto"/>
                                    <w:left w:val="none" w:sz="0" w:space="0" w:color="auto"/>
                                    <w:bottom w:val="none" w:sz="0" w:space="0" w:color="auto"/>
                                    <w:right w:val="none" w:sz="0" w:space="0" w:color="auto"/>
                                  </w:divBdr>
                                </w:div>
                                <w:div w:id="1812136085">
                                  <w:marLeft w:val="0"/>
                                  <w:marRight w:val="0"/>
                                  <w:marTop w:val="0"/>
                                  <w:marBottom w:val="0"/>
                                  <w:divBdr>
                                    <w:top w:val="none" w:sz="0" w:space="0" w:color="auto"/>
                                    <w:left w:val="none" w:sz="0" w:space="0" w:color="auto"/>
                                    <w:bottom w:val="none" w:sz="0" w:space="0" w:color="auto"/>
                                    <w:right w:val="none" w:sz="0" w:space="0" w:color="auto"/>
                                  </w:divBdr>
                                </w:div>
                                <w:div w:id="1773236985">
                                  <w:marLeft w:val="0"/>
                                  <w:marRight w:val="0"/>
                                  <w:marTop w:val="0"/>
                                  <w:marBottom w:val="0"/>
                                  <w:divBdr>
                                    <w:top w:val="none" w:sz="0" w:space="0" w:color="auto"/>
                                    <w:left w:val="none" w:sz="0" w:space="0" w:color="auto"/>
                                    <w:bottom w:val="none" w:sz="0" w:space="0" w:color="auto"/>
                                    <w:right w:val="none" w:sz="0" w:space="0" w:color="auto"/>
                                  </w:divBdr>
                                </w:div>
                                <w:div w:id="1839150093">
                                  <w:marLeft w:val="0"/>
                                  <w:marRight w:val="0"/>
                                  <w:marTop w:val="0"/>
                                  <w:marBottom w:val="0"/>
                                  <w:divBdr>
                                    <w:top w:val="none" w:sz="0" w:space="0" w:color="auto"/>
                                    <w:left w:val="none" w:sz="0" w:space="0" w:color="auto"/>
                                    <w:bottom w:val="none" w:sz="0" w:space="0" w:color="auto"/>
                                    <w:right w:val="none" w:sz="0" w:space="0" w:color="auto"/>
                                  </w:divBdr>
                                </w:div>
                                <w:div w:id="1702172790">
                                  <w:marLeft w:val="0"/>
                                  <w:marRight w:val="0"/>
                                  <w:marTop w:val="0"/>
                                  <w:marBottom w:val="0"/>
                                  <w:divBdr>
                                    <w:top w:val="none" w:sz="0" w:space="0" w:color="auto"/>
                                    <w:left w:val="none" w:sz="0" w:space="0" w:color="auto"/>
                                    <w:bottom w:val="none" w:sz="0" w:space="0" w:color="auto"/>
                                    <w:right w:val="none" w:sz="0" w:space="0" w:color="auto"/>
                                  </w:divBdr>
                                </w:div>
                                <w:div w:id="1935700622">
                                  <w:marLeft w:val="0"/>
                                  <w:marRight w:val="0"/>
                                  <w:marTop w:val="0"/>
                                  <w:marBottom w:val="0"/>
                                  <w:divBdr>
                                    <w:top w:val="none" w:sz="0" w:space="0" w:color="auto"/>
                                    <w:left w:val="none" w:sz="0" w:space="0" w:color="auto"/>
                                    <w:bottom w:val="none" w:sz="0" w:space="0" w:color="auto"/>
                                    <w:right w:val="none" w:sz="0" w:space="0" w:color="auto"/>
                                  </w:divBdr>
                                </w:div>
                                <w:div w:id="1408307654">
                                  <w:marLeft w:val="0"/>
                                  <w:marRight w:val="0"/>
                                  <w:marTop w:val="0"/>
                                  <w:marBottom w:val="0"/>
                                  <w:divBdr>
                                    <w:top w:val="none" w:sz="0" w:space="0" w:color="auto"/>
                                    <w:left w:val="none" w:sz="0" w:space="0" w:color="auto"/>
                                    <w:bottom w:val="none" w:sz="0" w:space="0" w:color="auto"/>
                                    <w:right w:val="none" w:sz="0" w:space="0" w:color="auto"/>
                                  </w:divBdr>
                                </w:div>
                                <w:div w:id="1459686323">
                                  <w:marLeft w:val="0"/>
                                  <w:marRight w:val="0"/>
                                  <w:marTop w:val="0"/>
                                  <w:marBottom w:val="0"/>
                                  <w:divBdr>
                                    <w:top w:val="none" w:sz="0" w:space="0" w:color="auto"/>
                                    <w:left w:val="none" w:sz="0" w:space="0" w:color="auto"/>
                                    <w:bottom w:val="none" w:sz="0" w:space="0" w:color="auto"/>
                                    <w:right w:val="none" w:sz="0" w:space="0" w:color="auto"/>
                                  </w:divBdr>
                                </w:div>
                                <w:div w:id="1536382702">
                                  <w:marLeft w:val="0"/>
                                  <w:marRight w:val="0"/>
                                  <w:marTop w:val="0"/>
                                  <w:marBottom w:val="0"/>
                                  <w:divBdr>
                                    <w:top w:val="none" w:sz="0" w:space="0" w:color="auto"/>
                                    <w:left w:val="none" w:sz="0" w:space="0" w:color="auto"/>
                                    <w:bottom w:val="none" w:sz="0" w:space="0" w:color="auto"/>
                                    <w:right w:val="none" w:sz="0" w:space="0" w:color="auto"/>
                                  </w:divBdr>
                                </w:div>
                                <w:div w:id="372123381">
                                  <w:marLeft w:val="0"/>
                                  <w:marRight w:val="0"/>
                                  <w:marTop w:val="0"/>
                                  <w:marBottom w:val="0"/>
                                  <w:divBdr>
                                    <w:top w:val="none" w:sz="0" w:space="0" w:color="auto"/>
                                    <w:left w:val="none" w:sz="0" w:space="0" w:color="auto"/>
                                    <w:bottom w:val="none" w:sz="0" w:space="0" w:color="auto"/>
                                    <w:right w:val="none" w:sz="0" w:space="0" w:color="auto"/>
                                  </w:divBdr>
                                </w:div>
                                <w:div w:id="121312709">
                                  <w:marLeft w:val="0"/>
                                  <w:marRight w:val="0"/>
                                  <w:marTop w:val="0"/>
                                  <w:marBottom w:val="0"/>
                                  <w:divBdr>
                                    <w:top w:val="none" w:sz="0" w:space="0" w:color="auto"/>
                                    <w:left w:val="none" w:sz="0" w:space="0" w:color="auto"/>
                                    <w:bottom w:val="none" w:sz="0" w:space="0" w:color="auto"/>
                                    <w:right w:val="none" w:sz="0" w:space="0" w:color="auto"/>
                                  </w:divBdr>
                                </w:div>
                                <w:div w:id="1162310584">
                                  <w:marLeft w:val="0"/>
                                  <w:marRight w:val="0"/>
                                  <w:marTop w:val="0"/>
                                  <w:marBottom w:val="0"/>
                                  <w:divBdr>
                                    <w:top w:val="none" w:sz="0" w:space="0" w:color="auto"/>
                                    <w:left w:val="none" w:sz="0" w:space="0" w:color="auto"/>
                                    <w:bottom w:val="none" w:sz="0" w:space="0" w:color="auto"/>
                                    <w:right w:val="none" w:sz="0" w:space="0" w:color="auto"/>
                                  </w:divBdr>
                                </w:div>
                                <w:div w:id="49379811">
                                  <w:marLeft w:val="0"/>
                                  <w:marRight w:val="0"/>
                                  <w:marTop w:val="0"/>
                                  <w:marBottom w:val="0"/>
                                  <w:divBdr>
                                    <w:top w:val="none" w:sz="0" w:space="0" w:color="auto"/>
                                    <w:left w:val="none" w:sz="0" w:space="0" w:color="auto"/>
                                    <w:bottom w:val="none" w:sz="0" w:space="0" w:color="auto"/>
                                    <w:right w:val="none" w:sz="0" w:space="0" w:color="auto"/>
                                  </w:divBdr>
                                </w:div>
                                <w:div w:id="331949921">
                                  <w:marLeft w:val="0"/>
                                  <w:marRight w:val="0"/>
                                  <w:marTop w:val="0"/>
                                  <w:marBottom w:val="0"/>
                                  <w:divBdr>
                                    <w:top w:val="none" w:sz="0" w:space="0" w:color="auto"/>
                                    <w:left w:val="none" w:sz="0" w:space="0" w:color="auto"/>
                                    <w:bottom w:val="none" w:sz="0" w:space="0" w:color="auto"/>
                                    <w:right w:val="none" w:sz="0" w:space="0" w:color="auto"/>
                                  </w:divBdr>
                                </w:div>
                                <w:div w:id="1526675357">
                                  <w:marLeft w:val="0"/>
                                  <w:marRight w:val="0"/>
                                  <w:marTop w:val="0"/>
                                  <w:marBottom w:val="0"/>
                                  <w:divBdr>
                                    <w:top w:val="none" w:sz="0" w:space="0" w:color="auto"/>
                                    <w:left w:val="none" w:sz="0" w:space="0" w:color="auto"/>
                                    <w:bottom w:val="none" w:sz="0" w:space="0" w:color="auto"/>
                                    <w:right w:val="none" w:sz="0" w:space="0" w:color="auto"/>
                                  </w:divBdr>
                                </w:div>
                                <w:div w:id="387384394">
                                  <w:marLeft w:val="0"/>
                                  <w:marRight w:val="0"/>
                                  <w:marTop w:val="0"/>
                                  <w:marBottom w:val="0"/>
                                  <w:divBdr>
                                    <w:top w:val="none" w:sz="0" w:space="0" w:color="auto"/>
                                    <w:left w:val="none" w:sz="0" w:space="0" w:color="auto"/>
                                    <w:bottom w:val="none" w:sz="0" w:space="0" w:color="auto"/>
                                    <w:right w:val="none" w:sz="0" w:space="0" w:color="auto"/>
                                  </w:divBdr>
                                </w:div>
                                <w:div w:id="563180910">
                                  <w:marLeft w:val="0"/>
                                  <w:marRight w:val="0"/>
                                  <w:marTop w:val="0"/>
                                  <w:marBottom w:val="0"/>
                                  <w:divBdr>
                                    <w:top w:val="none" w:sz="0" w:space="0" w:color="auto"/>
                                    <w:left w:val="none" w:sz="0" w:space="0" w:color="auto"/>
                                    <w:bottom w:val="none" w:sz="0" w:space="0" w:color="auto"/>
                                    <w:right w:val="none" w:sz="0" w:space="0" w:color="auto"/>
                                  </w:divBdr>
                                </w:div>
                                <w:div w:id="782072020">
                                  <w:marLeft w:val="0"/>
                                  <w:marRight w:val="0"/>
                                  <w:marTop w:val="0"/>
                                  <w:marBottom w:val="0"/>
                                  <w:divBdr>
                                    <w:top w:val="none" w:sz="0" w:space="0" w:color="auto"/>
                                    <w:left w:val="none" w:sz="0" w:space="0" w:color="auto"/>
                                    <w:bottom w:val="none" w:sz="0" w:space="0" w:color="auto"/>
                                    <w:right w:val="none" w:sz="0" w:space="0" w:color="auto"/>
                                  </w:divBdr>
                                </w:div>
                                <w:div w:id="2114978389">
                                  <w:marLeft w:val="0"/>
                                  <w:marRight w:val="0"/>
                                  <w:marTop w:val="0"/>
                                  <w:marBottom w:val="0"/>
                                  <w:divBdr>
                                    <w:top w:val="none" w:sz="0" w:space="0" w:color="auto"/>
                                    <w:left w:val="none" w:sz="0" w:space="0" w:color="auto"/>
                                    <w:bottom w:val="none" w:sz="0" w:space="0" w:color="auto"/>
                                    <w:right w:val="none" w:sz="0" w:space="0" w:color="auto"/>
                                  </w:divBdr>
                                </w:div>
                                <w:div w:id="82072243">
                                  <w:marLeft w:val="0"/>
                                  <w:marRight w:val="0"/>
                                  <w:marTop w:val="0"/>
                                  <w:marBottom w:val="0"/>
                                  <w:divBdr>
                                    <w:top w:val="none" w:sz="0" w:space="0" w:color="auto"/>
                                    <w:left w:val="none" w:sz="0" w:space="0" w:color="auto"/>
                                    <w:bottom w:val="none" w:sz="0" w:space="0" w:color="auto"/>
                                    <w:right w:val="none" w:sz="0" w:space="0" w:color="auto"/>
                                  </w:divBdr>
                                </w:div>
                                <w:div w:id="1177964383">
                                  <w:marLeft w:val="0"/>
                                  <w:marRight w:val="0"/>
                                  <w:marTop w:val="0"/>
                                  <w:marBottom w:val="0"/>
                                  <w:divBdr>
                                    <w:top w:val="none" w:sz="0" w:space="0" w:color="auto"/>
                                    <w:left w:val="none" w:sz="0" w:space="0" w:color="auto"/>
                                    <w:bottom w:val="none" w:sz="0" w:space="0" w:color="auto"/>
                                    <w:right w:val="none" w:sz="0" w:space="0" w:color="auto"/>
                                  </w:divBdr>
                                </w:div>
                                <w:div w:id="419253953">
                                  <w:marLeft w:val="0"/>
                                  <w:marRight w:val="0"/>
                                  <w:marTop w:val="0"/>
                                  <w:marBottom w:val="0"/>
                                  <w:divBdr>
                                    <w:top w:val="none" w:sz="0" w:space="0" w:color="auto"/>
                                    <w:left w:val="none" w:sz="0" w:space="0" w:color="auto"/>
                                    <w:bottom w:val="none" w:sz="0" w:space="0" w:color="auto"/>
                                    <w:right w:val="none" w:sz="0" w:space="0" w:color="auto"/>
                                  </w:divBdr>
                                </w:div>
                                <w:div w:id="1457871273">
                                  <w:marLeft w:val="0"/>
                                  <w:marRight w:val="0"/>
                                  <w:marTop w:val="0"/>
                                  <w:marBottom w:val="0"/>
                                  <w:divBdr>
                                    <w:top w:val="none" w:sz="0" w:space="0" w:color="auto"/>
                                    <w:left w:val="none" w:sz="0" w:space="0" w:color="auto"/>
                                    <w:bottom w:val="none" w:sz="0" w:space="0" w:color="auto"/>
                                    <w:right w:val="none" w:sz="0" w:space="0" w:color="auto"/>
                                  </w:divBdr>
                                </w:div>
                                <w:div w:id="1502811293">
                                  <w:marLeft w:val="0"/>
                                  <w:marRight w:val="0"/>
                                  <w:marTop w:val="0"/>
                                  <w:marBottom w:val="0"/>
                                  <w:divBdr>
                                    <w:top w:val="none" w:sz="0" w:space="0" w:color="auto"/>
                                    <w:left w:val="none" w:sz="0" w:space="0" w:color="auto"/>
                                    <w:bottom w:val="none" w:sz="0" w:space="0" w:color="auto"/>
                                    <w:right w:val="none" w:sz="0" w:space="0" w:color="auto"/>
                                  </w:divBdr>
                                </w:div>
                                <w:div w:id="1173689121">
                                  <w:marLeft w:val="0"/>
                                  <w:marRight w:val="0"/>
                                  <w:marTop w:val="0"/>
                                  <w:marBottom w:val="0"/>
                                  <w:divBdr>
                                    <w:top w:val="none" w:sz="0" w:space="0" w:color="auto"/>
                                    <w:left w:val="none" w:sz="0" w:space="0" w:color="auto"/>
                                    <w:bottom w:val="none" w:sz="0" w:space="0" w:color="auto"/>
                                    <w:right w:val="none" w:sz="0" w:space="0" w:color="auto"/>
                                  </w:divBdr>
                                </w:div>
                                <w:div w:id="2034569092">
                                  <w:marLeft w:val="0"/>
                                  <w:marRight w:val="0"/>
                                  <w:marTop w:val="0"/>
                                  <w:marBottom w:val="0"/>
                                  <w:divBdr>
                                    <w:top w:val="none" w:sz="0" w:space="0" w:color="auto"/>
                                    <w:left w:val="none" w:sz="0" w:space="0" w:color="auto"/>
                                    <w:bottom w:val="none" w:sz="0" w:space="0" w:color="auto"/>
                                    <w:right w:val="none" w:sz="0" w:space="0" w:color="auto"/>
                                  </w:divBdr>
                                </w:div>
                                <w:div w:id="1322270922">
                                  <w:marLeft w:val="0"/>
                                  <w:marRight w:val="0"/>
                                  <w:marTop w:val="0"/>
                                  <w:marBottom w:val="0"/>
                                  <w:divBdr>
                                    <w:top w:val="none" w:sz="0" w:space="0" w:color="auto"/>
                                    <w:left w:val="none" w:sz="0" w:space="0" w:color="auto"/>
                                    <w:bottom w:val="none" w:sz="0" w:space="0" w:color="auto"/>
                                    <w:right w:val="none" w:sz="0" w:space="0" w:color="auto"/>
                                  </w:divBdr>
                                </w:div>
                                <w:div w:id="732434173">
                                  <w:marLeft w:val="0"/>
                                  <w:marRight w:val="0"/>
                                  <w:marTop w:val="0"/>
                                  <w:marBottom w:val="0"/>
                                  <w:divBdr>
                                    <w:top w:val="none" w:sz="0" w:space="0" w:color="auto"/>
                                    <w:left w:val="none" w:sz="0" w:space="0" w:color="auto"/>
                                    <w:bottom w:val="none" w:sz="0" w:space="0" w:color="auto"/>
                                    <w:right w:val="none" w:sz="0" w:space="0" w:color="auto"/>
                                  </w:divBdr>
                                </w:div>
                                <w:div w:id="151725007">
                                  <w:marLeft w:val="0"/>
                                  <w:marRight w:val="0"/>
                                  <w:marTop w:val="0"/>
                                  <w:marBottom w:val="0"/>
                                  <w:divBdr>
                                    <w:top w:val="none" w:sz="0" w:space="0" w:color="auto"/>
                                    <w:left w:val="none" w:sz="0" w:space="0" w:color="auto"/>
                                    <w:bottom w:val="none" w:sz="0" w:space="0" w:color="auto"/>
                                    <w:right w:val="none" w:sz="0" w:space="0" w:color="auto"/>
                                  </w:divBdr>
                                </w:div>
                                <w:div w:id="1247836957">
                                  <w:marLeft w:val="0"/>
                                  <w:marRight w:val="0"/>
                                  <w:marTop w:val="0"/>
                                  <w:marBottom w:val="0"/>
                                  <w:divBdr>
                                    <w:top w:val="none" w:sz="0" w:space="0" w:color="auto"/>
                                    <w:left w:val="none" w:sz="0" w:space="0" w:color="auto"/>
                                    <w:bottom w:val="none" w:sz="0" w:space="0" w:color="auto"/>
                                    <w:right w:val="none" w:sz="0" w:space="0" w:color="auto"/>
                                  </w:divBdr>
                                </w:div>
                                <w:div w:id="754131382">
                                  <w:marLeft w:val="0"/>
                                  <w:marRight w:val="0"/>
                                  <w:marTop w:val="0"/>
                                  <w:marBottom w:val="0"/>
                                  <w:divBdr>
                                    <w:top w:val="none" w:sz="0" w:space="0" w:color="auto"/>
                                    <w:left w:val="none" w:sz="0" w:space="0" w:color="auto"/>
                                    <w:bottom w:val="none" w:sz="0" w:space="0" w:color="auto"/>
                                    <w:right w:val="none" w:sz="0" w:space="0" w:color="auto"/>
                                  </w:divBdr>
                                </w:div>
                                <w:div w:id="1477264528">
                                  <w:marLeft w:val="0"/>
                                  <w:marRight w:val="0"/>
                                  <w:marTop w:val="0"/>
                                  <w:marBottom w:val="0"/>
                                  <w:divBdr>
                                    <w:top w:val="none" w:sz="0" w:space="0" w:color="auto"/>
                                    <w:left w:val="none" w:sz="0" w:space="0" w:color="auto"/>
                                    <w:bottom w:val="none" w:sz="0" w:space="0" w:color="auto"/>
                                    <w:right w:val="none" w:sz="0" w:space="0" w:color="auto"/>
                                  </w:divBdr>
                                </w:div>
                                <w:div w:id="1391340159">
                                  <w:marLeft w:val="0"/>
                                  <w:marRight w:val="0"/>
                                  <w:marTop w:val="0"/>
                                  <w:marBottom w:val="0"/>
                                  <w:divBdr>
                                    <w:top w:val="none" w:sz="0" w:space="0" w:color="auto"/>
                                    <w:left w:val="none" w:sz="0" w:space="0" w:color="auto"/>
                                    <w:bottom w:val="none" w:sz="0" w:space="0" w:color="auto"/>
                                    <w:right w:val="none" w:sz="0" w:space="0" w:color="auto"/>
                                  </w:divBdr>
                                </w:div>
                                <w:div w:id="1881672333">
                                  <w:marLeft w:val="0"/>
                                  <w:marRight w:val="0"/>
                                  <w:marTop w:val="0"/>
                                  <w:marBottom w:val="0"/>
                                  <w:divBdr>
                                    <w:top w:val="none" w:sz="0" w:space="0" w:color="auto"/>
                                    <w:left w:val="none" w:sz="0" w:space="0" w:color="auto"/>
                                    <w:bottom w:val="none" w:sz="0" w:space="0" w:color="auto"/>
                                    <w:right w:val="none" w:sz="0" w:space="0" w:color="auto"/>
                                  </w:divBdr>
                                </w:div>
                                <w:div w:id="1240559222">
                                  <w:marLeft w:val="0"/>
                                  <w:marRight w:val="0"/>
                                  <w:marTop w:val="0"/>
                                  <w:marBottom w:val="0"/>
                                  <w:divBdr>
                                    <w:top w:val="none" w:sz="0" w:space="0" w:color="auto"/>
                                    <w:left w:val="none" w:sz="0" w:space="0" w:color="auto"/>
                                    <w:bottom w:val="none" w:sz="0" w:space="0" w:color="auto"/>
                                    <w:right w:val="none" w:sz="0" w:space="0" w:color="auto"/>
                                  </w:divBdr>
                                </w:div>
                                <w:div w:id="1214078299">
                                  <w:marLeft w:val="0"/>
                                  <w:marRight w:val="0"/>
                                  <w:marTop w:val="0"/>
                                  <w:marBottom w:val="0"/>
                                  <w:divBdr>
                                    <w:top w:val="none" w:sz="0" w:space="0" w:color="auto"/>
                                    <w:left w:val="none" w:sz="0" w:space="0" w:color="auto"/>
                                    <w:bottom w:val="none" w:sz="0" w:space="0" w:color="auto"/>
                                    <w:right w:val="none" w:sz="0" w:space="0" w:color="auto"/>
                                  </w:divBdr>
                                </w:div>
                                <w:div w:id="21637240">
                                  <w:marLeft w:val="0"/>
                                  <w:marRight w:val="0"/>
                                  <w:marTop w:val="0"/>
                                  <w:marBottom w:val="0"/>
                                  <w:divBdr>
                                    <w:top w:val="none" w:sz="0" w:space="0" w:color="auto"/>
                                    <w:left w:val="none" w:sz="0" w:space="0" w:color="auto"/>
                                    <w:bottom w:val="none" w:sz="0" w:space="0" w:color="auto"/>
                                    <w:right w:val="none" w:sz="0" w:space="0" w:color="auto"/>
                                  </w:divBdr>
                                </w:div>
                                <w:div w:id="560482059">
                                  <w:marLeft w:val="0"/>
                                  <w:marRight w:val="0"/>
                                  <w:marTop w:val="0"/>
                                  <w:marBottom w:val="0"/>
                                  <w:divBdr>
                                    <w:top w:val="none" w:sz="0" w:space="0" w:color="auto"/>
                                    <w:left w:val="none" w:sz="0" w:space="0" w:color="auto"/>
                                    <w:bottom w:val="none" w:sz="0" w:space="0" w:color="auto"/>
                                    <w:right w:val="none" w:sz="0" w:space="0" w:color="auto"/>
                                  </w:divBdr>
                                </w:div>
                                <w:div w:id="118377382">
                                  <w:marLeft w:val="0"/>
                                  <w:marRight w:val="0"/>
                                  <w:marTop w:val="0"/>
                                  <w:marBottom w:val="0"/>
                                  <w:divBdr>
                                    <w:top w:val="none" w:sz="0" w:space="0" w:color="auto"/>
                                    <w:left w:val="none" w:sz="0" w:space="0" w:color="auto"/>
                                    <w:bottom w:val="none" w:sz="0" w:space="0" w:color="auto"/>
                                    <w:right w:val="none" w:sz="0" w:space="0" w:color="auto"/>
                                  </w:divBdr>
                                </w:div>
                                <w:div w:id="1178076178">
                                  <w:marLeft w:val="0"/>
                                  <w:marRight w:val="0"/>
                                  <w:marTop w:val="0"/>
                                  <w:marBottom w:val="0"/>
                                  <w:divBdr>
                                    <w:top w:val="none" w:sz="0" w:space="0" w:color="auto"/>
                                    <w:left w:val="none" w:sz="0" w:space="0" w:color="auto"/>
                                    <w:bottom w:val="none" w:sz="0" w:space="0" w:color="auto"/>
                                    <w:right w:val="none" w:sz="0" w:space="0" w:color="auto"/>
                                  </w:divBdr>
                                </w:div>
                                <w:div w:id="936214386">
                                  <w:marLeft w:val="0"/>
                                  <w:marRight w:val="0"/>
                                  <w:marTop w:val="0"/>
                                  <w:marBottom w:val="0"/>
                                  <w:divBdr>
                                    <w:top w:val="none" w:sz="0" w:space="0" w:color="auto"/>
                                    <w:left w:val="none" w:sz="0" w:space="0" w:color="auto"/>
                                    <w:bottom w:val="none" w:sz="0" w:space="0" w:color="auto"/>
                                    <w:right w:val="none" w:sz="0" w:space="0" w:color="auto"/>
                                  </w:divBdr>
                                </w:div>
                                <w:div w:id="1725912874">
                                  <w:marLeft w:val="0"/>
                                  <w:marRight w:val="0"/>
                                  <w:marTop w:val="0"/>
                                  <w:marBottom w:val="0"/>
                                  <w:divBdr>
                                    <w:top w:val="none" w:sz="0" w:space="0" w:color="auto"/>
                                    <w:left w:val="none" w:sz="0" w:space="0" w:color="auto"/>
                                    <w:bottom w:val="none" w:sz="0" w:space="0" w:color="auto"/>
                                    <w:right w:val="none" w:sz="0" w:space="0" w:color="auto"/>
                                  </w:divBdr>
                                </w:div>
                                <w:div w:id="246814783">
                                  <w:marLeft w:val="0"/>
                                  <w:marRight w:val="0"/>
                                  <w:marTop w:val="0"/>
                                  <w:marBottom w:val="0"/>
                                  <w:divBdr>
                                    <w:top w:val="none" w:sz="0" w:space="0" w:color="auto"/>
                                    <w:left w:val="none" w:sz="0" w:space="0" w:color="auto"/>
                                    <w:bottom w:val="none" w:sz="0" w:space="0" w:color="auto"/>
                                    <w:right w:val="none" w:sz="0" w:space="0" w:color="auto"/>
                                  </w:divBdr>
                                </w:div>
                                <w:div w:id="1049496132">
                                  <w:marLeft w:val="0"/>
                                  <w:marRight w:val="0"/>
                                  <w:marTop w:val="0"/>
                                  <w:marBottom w:val="0"/>
                                  <w:divBdr>
                                    <w:top w:val="none" w:sz="0" w:space="0" w:color="auto"/>
                                    <w:left w:val="none" w:sz="0" w:space="0" w:color="auto"/>
                                    <w:bottom w:val="none" w:sz="0" w:space="0" w:color="auto"/>
                                    <w:right w:val="none" w:sz="0" w:space="0" w:color="auto"/>
                                  </w:divBdr>
                                </w:div>
                                <w:div w:id="1774665805">
                                  <w:marLeft w:val="0"/>
                                  <w:marRight w:val="0"/>
                                  <w:marTop w:val="0"/>
                                  <w:marBottom w:val="0"/>
                                  <w:divBdr>
                                    <w:top w:val="none" w:sz="0" w:space="0" w:color="auto"/>
                                    <w:left w:val="none" w:sz="0" w:space="0" w:color="auto"/>
                                    <w:bottom w:val="none" w:sz="0" w:space="0" w:color="auto"/>
                                    <w:right w:val="none" w:sz="0" w:space="0" w:color="auto"/>
                                  </w:divBdr>
                                </w:div>
                                <w:div w:id="1523320080">
                                  <w:marLeft w:val="0"/>
                                  <w:marRight w:val="0"/>
                                  <w:marTop w:val="0"/>
                                  <w:marBottom w:val="0"/>
                                  <w:divBdr>
                                    <w:top w:val="none" w:sz="0" w:space="0" w:color="auto"/>
                                    <w:left w:val="none" w:sz="0" w:space="0" w:color="auto"/>
                                    <w:bottom w:val="none" w:sz="0" w:space="0" w:color="auto"/>
                                    <w:right w:val="none" w:sz="0" w:space="0" w:color="auto"/>
                                  </w:divBdr>
                                </w:div>
                                <w:div w:id="1011956330">
                                  <w:marLeft w:val="0"/>
                                  <w:marRight w:val="0"/>
                                  <w:marTop w:val="0"/>
                                  <w:marBottom w:val="0"/>
                                  <w:divBdr>
                                    <w:top w:val="none" w:sz="0" w:space="0" w:color="auto"/>
                                    <w:left w:val="none" w:sz="0" w:space="0" w:color="auto"/>
                                    <w:bottom w:val="none" w:sz="0" w:space="0" w:color="auto"/>
                                    <w:right w:val="none" w:sz="0" w:space="0" w:color="auto"/>
                                  </w:divBdr>
                                </w:div>
                                <w:div w:id="49500955">
                                  <w:marLeft w:val="0"/>
                                  <w:marRight w:val="0"/>
                                  <w:marTop w:val="0"/>
                                  <w:marBottom w:val="0"/>
                                  <w:divBdr>
                                    <w:top w:val="none" w:sz="0" w:space="0" w:color="auto"/>
                                    <w:left w:val="none" w:sz="0" w:space="0" w:color="auto"/>
                                    <w:bottom w:val="none" w:sz="0" w:space="0" w:color="auto"/>
                                    <w:right w:val="none" w:sz="0" w:space="0" w:color="auto"/>
                                  </w:divBdr>
                                </w:div>
                                <w:div w:id="1699354241">
                                  <w:marLeft w:val="0"/>
                                  <w:marRight w:val="0"/>
                                  <w:marTop w:val="0"/>
                                  <w:marBottom w:val="0"/>
                                  <w:divBdr>
                                    <w:top w:val="none" w:sz="0" w:space="0" w:color="auto"/>
                                    <w:left w:val="none" w:sz="0" w:space="0" w:color="auto"/>
                                    <w:bottom w:val="none" w:sz="0" w:space="0" w:color="auto"/>
                                    <w:right w:val="none" w:sz="0" w:space="0" w:color="auto"/>
                                  </w:divBdr>
                                </w:div>
                                <w:div w:id="1836064767">
                                  <w:marLeft w:val="0"/>
                                  <w:marRight w:val="0"/>
                                  <w:marTop w:val="0"/>
                                  <w:marBottom w:val="0"/>
                                  <w:divBdr>
                                    <w:top w:val="none" w:sz="0" w:space="0" w:color="auto"/>
                                    <w:left w:val="none" w:sz="0" w:space="0" w:color="auto"/>
                                    <w:bottom w:val="none" w:sz="0" w:space="0" w:color="auto"/>
                                    <w:right w:val="none" w:sz="0" w:space="0" w:color="auto"/>
                                  </w:divBdr>
                                </w:div>
                                <w:div w:id="88426212">
                                  <w:marLeft w:val="0"/>
                                  <w:marRight w:val="0"/>
                                  <w:marTop w:val="0"/>
                                  <w:marBottom w:val="0"/>
                                  <w:divBdr>
                                    <w:top w:val="none" w:sz="0" w:space="0" w:color="auto"/>
                                    <w:left w:val="none" w:sz="0" w:space="0" w:color="auto"/>
                                    <w:bottom w:val="none" w:sz="0" w:space="0" w:color="auto"/>
                                    <w:right w:val="none" w:sz="0" w:space="0" w:color="auto"/>
                                  </w:divBdr>
                                </w:div>
                                <w:div w:id="1157763567">
                                  <w:marLeft w:val="0"/>
                                  <w:marRight w:val="0"/>
                                  <w:marTop w:val="0"/>
                                  <w:marBottom w:val="0"/>
                                  <w:divBdr>
                                    <w:top w:val="none" w:sz="0" w:space="0" w:color="auto"/>
                                    <w:left w:val="none" w:sz="0" w:space="0" w:color="auto"/>
                                    <w:bottom w:val="none" w:sz="0" w:space="0" w:color="auto"/>
                                    <w:right w:val="none" w:sz="0" w:space="0" w:color="auto"/>
                                  </w:divBdr>
                                </w:div>
                                <w:div w:id="2076735464">
                                  <w:marLeft w:val="0"/>
                                  <w:marRight w:val="0"/>
                                  <w:marTop w:val="0"/>
                                  <w:marBottom w:val="0"/>
                                  <w:divBdr>
                                    <w:top w:val="none" w:sz="0" w:space="0" w:color="auto"/>
                                    <w:left w:val="none" w:sz="0" w:space="0" w:color="auto"/>
                                    <w:bottom w:val="none" w:sz="0" w:space="0" w:color="auto"/>
                                    <w:right w:val="none" w:sz="0" w:space="0" w:color="auto"/>
                                  </w:divBdr>
                                </w:div>
                                <w:div w:id="720060671">
                                  <w:marLeft w:val="0"/>
                                  <w:marRight w:val="0"/>
                                  <w:marTop w:val="0"/>
                                  <w:marBottom w:val="0"/>
                                  <w:divBdr>
                                    <w:top w:val="none" w:sz="0" w:space="0" w:color="auto"/>
                                    <w:left w:val="none" w:sz="0" w:space="0" w:color="auto"/>
                                    <w:bottom w:val="none" w:sz="0" w:space="0" w:color="auto"/>
                                    <w:right w:val="none" w:sz="0" w:space="0" w:color="auto"/>
                                  </w:divBdr>
                                </w:div>
                                <w:div w:id="2142796455">
                                  <w:marLeft w:val="0"/>
                                  <w:marRight w:val="0"/>
                                  <w:marTop w:val="0"/>
                                  <w:marBottom w:val="0"/>
                                  <w:divBdr>
                                    <w:top w:val="none" w:sz="0" w:space="0" w:color="auto"/>
                                    <w:left w:val="none" w:sz="0" w:space="0" w:color="auto"/>
                                    <w:bottom w:val="none" w:sz="0" w:space="0" w:color="auto"/>
                                    <w:right w:val="none" w:sz="0" w:space="0" w:color="auto"/>
                                  </w:divBdr>
                                </w:div>
                                <w:div w:id="397290002">
                                  <w:marLeft w:val="0"/>
                                  <w:marRight w:val="0"/>
                                  <w:marTop w:val="0"/>
                                  <w:marBottom w:val="0"/>
                                  <w:divBdr>
                                    <w:top w:val="none" w:sz="0" w:space="0" w:color="auto"/>
                                    <w:left w:val="none" w:sz="0" w:space="0" w:color="auto"/>
                                    <w:bottom w:val="none" w:sz="0" w:space="0" w:color="auto"/>
                                    <w:right w:val="none" w:sz="0" w:space="0" w:color="auto"/>
                                  </w:divBdr>
                                </w:div>
                                <w:div w:id="180558376">
                                  <w:marLeft w:val="0"/>
                                  <w:marRight w:val="0"/>
                                  <w:marTop w:val="0"/>
                                  <w:marBottom w:val="0"/>
                                  <w:divBdr>
                                    <w:top w:val="none" w:sz="0" w:space="0" w:color="auto"/>
                                    <w:left w:val="none" w:sz="0" w:space="0" w:color="auto"/>
                                    <w:bottom w:val="none" w:sz="0" w:space="0" w:color="auto"/>
                                    <w:right w:val="none" w:sz="0" w:space="0" w:color="auto"/>
                                  </w:divBdr>
                                </w:div>
                                <w:div w:id="2139953493">
                                  <w:marLeft w:val="0"/>
                                  <w:marRight w:val="0"/>
                                  <w:marTop w:val="0"/>
                                  <w:marBottom w:val="0"/>
                                  <w:divBdr>
                                    <w:top w:val="none" w:sz="0" w:space="0" w:color="auto"/>
                                    <w:left w:val="none" w:sz="0" w:space="0" w:color="auto"/>
                                    <w:bottom w:val="none" w:sz="0" w:space="0" w:color="auto"/>
                                    <w:right w:val="none" w:sz="0" w:space="0" w:color="auto"/>
                                  </w:divBdr>
                                </w:div>
                                <w:div w:id="1950619800">
                                  <w:marLeft w:val="0"/>
                                  <w:marRight w:val="0"/>
                                  <w:marTop w:val="0"/>
                                  <w:marBottom w:val="0"/>
                                  <w:divBdr>
                                    <w:top w:val="none" w:sz="0" w:space="0" w:color="auto"/>
                                    <w:left w:val="none" w:sz="0" w:space="0" w:color="auto"/>
                                    <w:bottom w:val="none" w:sz="0" w:space="0" w:color="auto"/>
                                    <w:right w:val="none" w:sz="0" w:space="0" w:color="auto"/>
                                  </w:divBdr>
                                </w:div>
                                <w:div w:id="509101338">
                                  <w:marLeft w:val="0"/>
                                  <w:marRight w:val="0"/>
                                  <w:marTop w:val="0"/>
                                  <w:marBottom w:val="0"/>
                                  <w:divBdr>
                                    <w:top w:val="none" w:sz="0" w:space="0" w:color="auto"/>
                                    <w:left w:val="none" w:sz="0" w:space="0" w:color="auto"/>
                                    <w:bottom w:val="none" w:sz="0" w:space="0" w:color="auto"/>
                                    <w:right w:val="none" w:sz="0" w:space="0" w:color="auto"/>
                                  </w:divBdr>
                                </w:div>
                                <w:div w:id="291132463">
                                  <w:marLeft w:val="0"/>
                                  <w:marRight w:val="0"/>
                                  <w:marTop w:val="0"/>
                                  <w:marBottom w:val="0"/>
                                  <w:divBdr>
                                    <w:top w:val="none" w:sz="0" w:space="0" w:color="auto"/>
                                    <w:left w:val="none" w:sz="0" w:space="0" w:color="auto"/>
                                    <w:bottom w:val="none" w:sz="0" w:space="0" w:color="auto"/>
                                    <w:right w:val="none" w:sz="0" w:space="0" w:color="auto"/>
                                  </w:divBdr>
                                </w:div>
                                <w:div w:id="726077391">
                                  <w:marLeft w:val="0"/>
                                  <w:marRight w:val="0"/>
                                  <w:marTop w:val="0"/>
                                  <w:marBottom w:val="0"/>
                                  <w:divBdr>
                                    <w:top w:val="none" w:sz="0" w:space="0" w:color="auto"/>
                                    <w:left w:val="none" w:sz="0" w:space="0" w:color="auto"/>
                                    <w:bottom w:val="none" w:sz="0" w:space="0" w:color="auto"/>
                                    <w:right w:val="none" w:sz="0" w:space="0" w:color="auto"/>
                                  </w:divBdr>
                                </w:div>
                                <w:div w:id="1953201753">
                                  <w:marLeft w:val="0"/>
                                  <w:marRight w:val="0"/>
                                  <w:marTop w:val="0"/>
                                  <w:marBottom w:val="0"/>
                                  <w:divBdr>
                                    <w:top w:val="none" w:sz="0" w:space="0" w:color="auto"/>
                                    <w:left w:val="none" w:sz="0" w:space="0" w:color="auto"/>
                                    <w:bottom w:val="none" w:sz="0" w:space="0" w:color="auto"/>
                                    <w:right w:val="none" w:sz="0" w:space="0" w:color="auto"/>
                                  </w:divBdr>
                                </w:div>
                                <w:div w:id="1054742990">
                                  <w:marLeft w:val="0"/>
                                  <w:marRight w:val="0"/>
                                  <w:marTop w:val="0"/>
                                  <w:marBottom w:val="0"/>
                                  <w:divBdr>
                                    <w:top w:val="none" w:sz="0" w:space="0" w:color="auto"/>
                                    <w:left w:val="none" w:sz="0" w:space="0" w:color="auto"/>
                                    <w:bottom w:val="none" w:sz="0" w:space="0" w:color="auto"/>
                                    <w:right w:val="none" w:sz="0" w:space="0" w:color="auto"/>
                                  </w:divBdr>
                                </w:div>
                                <w:div w:id="96491289">
                                  <w:marLeft w:val="0"/>
                                  <w:marRight w:val="0"/>
                                  <w:marTop w:val="0"/>
                                  <w:marBottom w:val="0"/>
                                  <w:divBdr>
                                    <w:top w:val="none" w:sz="0" w:space="0" w:color="auto"/>
                                    <w:left w:val="none" w:sz="0" w:space="0" w:color="auto"/>
                                    <w:bottom w:val="none" w:sz="0" w:space="0" w:color="auto"/>
                                    <w:right w:val="none" w:sz="0" w:space="0" w:color="auto"/>
                                  </w:divBdr>
                                </w:div>
                                <w:div w:id="244264690">
                                  <w:marLeft w:val="0"/>
                                  <w:marRight w:val="0"/>
                                  <w:marTop w:val="0"/>
                                  <w:marBottom w:val="0"/>
                                  <w:divBdr>
                                    <w:top w:val="none" w:sz="0" w:space="0" w:color="auto"/>
                                    <w:left w:val="none" w:sz="0" w:space="0" w:color="auto"/>
                                    <w:bottom w:val="none" w:sz="0" w:space="0" w:color="auto"/>
                                    <w:right w:val="none" w:sz="0" w:space="0" w:color="auto"/>
                                  </w:divBdr>
                                </w:div>
                                <w:div w:id="201720749">
                                  <w:marLeft w:val="0"/>
                                  <w:marRight w:val="0"/>
                                  <w:marTop w:val="0"/>
                                  <w:marBottom w:val="0"/>
                                  <w:divBdr>
                                    <w:top w:val="none" w:sz="0" w:space="0" w:color="auto"/>
                                    <w:left w:val="none" w:sz="0" w:space="0" w:color="auto"/>
                                    <w:bottom w:val="none" w:sz="0" w:space="0" w:color="auto"/>
                                    <w:right w:val="none" w:sz="0" w:space="0" w:color="auto"/>
                                  </w:divBdr>
                                </w:div>
                                <w:div w:id="397022198">
                                  <w:marLeft w:val="0"/>
                                  <w:marRight w:val="0"/>
                                  <w:marTop w:val="0"/>
                                  <w:marBottom w:val="0"/>
                                  <w:divBdr>
                                    <w:top w:val="none" w:sz="0" w:space="0" w:color="auto"/>
                                    <w:left w:val="none" w:sz="0" w:space="0" w:color="auto"/>
                                    <w:bottom w:val="none" w:sz="0" w:space="0" w:color="auto"/>
                                    <w:right w:val="none" w:sz="0" w:space="0" w:color="auto"/>
                                  </w:divBdr>
                                </w:div>
                                <w:div w:id="1217670251">
                                  <w:marLeft w:val="0"/>
                                  <w:marRight w:val="0"/>
                                  <w:marTop w:val="0"/>
                                  <w:marBottom w:val="0"/>
                                  <w:divBdr>
                                    <w:top w:val="none" w:sz="0" w:space="0" w:color="auto"/>
                                    <w:left w:val="none" w:sz="0" w:space="0" w:color="auto"/>
                                    <w:bottom w:val="none" w:sz="0" w:space="0" w:color="auto"/>
                                    <w:right w:val="none" w:sz="0" w:space="0" w:color="auto"/>
                                  </w:divBdr>
                                </w:div>
                                <w:div w:id="182214186">
                                  <w:marLeft w:val="0"/>
                                  <w:marRight w:val="0"/>
                                  <w:marTop w:val="0"/>
                                  <w:marBottom w:val="0"/>
                                  <w:divBdr>
                                    <w:top w:val="none" w:sz="0" w:space="0" w:color="auto"/>
                                    <w:left w:val="none" w:sz="0" w:space="0" w:color="auto"/>
                                    <w:bottom w:val="none" w:sz="0" w:space="0" w:color="auto"/>
                                    <w:right w:val="none" w:sz="0" w:space="0" w:color="auto"/>
                                  </w:divBdr>
                                </w:div>
                                <w:div w:id="657811579">
                                  <w:marLeft w:val="0"/>
                                  <w:marRight w:val="0"/>
                                  <w:marTop w:val="0"/>
                                  <w:marBottom w:val="0"/>
                                  <w:divBdr>
                                    <w:top w:val="none" w:sz="0" w:space="0" w:color="auto"/>
                                    <w:left w:val="none" w:sz="0" w:space="0" w:color="auto"/>
                                    <w:bottom w:val="none" w:sz="0" w:space="0" w:color="auto"/>
                                    <w:right w:val="none" w:sz="0" w:space="0" w:color="auto"/>
                                  </w:divBdr>
                                </w:div>
                                <w:div w:id="1578242168">
                                  <w:marLeft w:val="0"/>
                                  <w:marRight w:val="0"/>
                                  <w:marTop w:val="0"/>
                                  <w:marBottom w:val="0"/>
                                  <w:divBdr>
                                    <w:top w:val="none" w:sz="0" w:space="0" w:color="auto"/>
                                    <w:left w:val="none" w:sz="0" w:space="0" w:color="auto"/>
                                    <w:bottom w:val="none" w:sz="0" w:space="0" w:color="auto"/>
                                    <w:right w:val="none" w:sz="0" w:space="0" w:color="auto"/>
                                  </w:divBdr>
                                </w:div>
                                <w:div w:id="1397317790">
                                  <w:marLeft w:val="0"/>
                                  <w:marRight w:val="0"/>
                                  <w:marTop w:val="0"/>
                                  <w:marBottom w:val="0"/>
                                  <w:divBdr>
                                    <w:top w:val="none" w:sz="0" w:space="0" w:color="auto"/>
                                    <w:left w:val="none" w:sz="0" w:space="0" w:color="auto"/>
                                    <w:bottom w:val="none" w:sz="0" w:space="0" w:color="auto"/>
                                    <w:right w:val="none" w:sz="0" w:space="0" w:color="auto"/>
                                  </w:divBdr>
                                </w:div>
                                <w:div w:id="806629420">
                                  <w:marLeft w:val="0"/>
                                  <w:marRight w:val="0"/>
                                  <w:marTop w:val="0"/>
                                  <w:marBottom w:val="0"/>
                                  <w:divBdr>
                                    <w:top w:val="none" w:sz="0" w:space="0" w:color="auto"/>
                                    <w:left w:val="none" w:sz="0" w:space="0" w:color="auto"/>
                                    <w:bottom w:val="none" w:sz="0" w:space="0" w:color="auto"/>
                                    <w:right w:val="none" w:sz="0" w:space="0" w:color="auto"/>
                                  </w:divBdr>
                                </w:div>
                                <w:div w:id="211888827">
                                  <w:marLeft w:val="0"/>
                                  <w:marRight w:val="0"/>
                                  <w:marTop w:val="0"/>
                                  <w:marBottom w:val="0"/>
                                  <w:divBdr>
                                    <w:top w:val="none" w:sz="0" w:space="0" w:color="auto"/>
                                    <w:left w:val="none" w:sz="0" w:space="0" w:color="auto"/>
                                    <w:bottom w:val="none" w:sz="0" w:space="0" w:color="auto"/>
                                    <w:right w:val="none" w:sz="0" w:space="0" w:color="auto"/>
                                  </w:divBdr>
                                </w:div>
                                <w:div w:id="1778720583">
                                  <w:marLeft w:val="0"/>
                                  <w:marRight w:val="0"/>
                                  <w:marTop w:val="0"/>
                                  <w:marBottom w:val="0"/>
                                  <w:divBdr>
                                    <w:top w:val="none" w:sz="0" w:space="0" w:color="auto"/>
                                    <w:left w:val="none" w:sz="0" w:space="0" w:color="auto"/>
                                    <w:bottom w:val="none" w:sz="0" w:space="0" w:color="auto"/>
                                    <w:right w:val="none" w:sz="0" w:space="0" w:color="auto"/>
                                  </w:divBdr>
                                </w:div>
                                <w:div w:id="19599337">
                                  <w:marLeft w:val="0"/>
                                  <w:marRight w:val="0"/>
                                  <w:marTop w:val="0"/>
                                  <w:marBottom w:val="0"/>
                                  <w:divBdr>
                                    <w:top w:val="none" w:sz="0" w:space="0" w:color="auto"/>
                                    <w:left w:val="none" w:sz="0" w:space="0" w:color="auto"/>
                                    <w:bottom w:val="none" w:sz="0" w:space="0" w:color="auto"/>
                                    <w:right w:val="none" w:sz="0" w:space="0" w:color="auto"/>
                                  </w:divBdr>
                                </w:div>
                                <w:div w:id="2098670590">
                                  <w:marLeft w:val="0"/>
                                  <w:marRight w:val="0"/>
                                  <w:marTop w:val="0"/>
                                  <w:marBottom w:val="0"/>
                                  <w:divBdr>
                                    <w:top w:val="none" w:sz="0" w:space="0" w:color="auto"/>
                                    <w:left w:val="none" w:sz="0" w:space="0" w:color="auto"/>
                                    <w:bottom w:val="none" w:sz="0" w:space="0" w:color="auto"/>
                                    <w:right w:val="none" w:sz="0" w:space="0" w:color="auto"/>
                                  </w:divBdr>
                                </w:div>
                                <w:div w:id="1167868860">
                                  <w:marLeft w:val="0"/>
                                  <w:marRight w:val="0"/>
                                  <w:marTop w:val="0"/>
                                  <w:marBottom w:val="0"/>
                                  <w:divBdr>
                                    <w:top w:val="none" w:sz="0" w:space="0" w:color="auto"/>
                                    <w:left w:val="none" w:sz="0" w:space="0" w:color="auto"/>
                                    <w:bottom w:val="none" w:sz="0" w:space="0" w:color="auto"/>
                                    <w:right w:val="none" w:sz="0" w:space="0" w:color="auto"/>
                                  </w:divBdr>
                                </w:div>
                                <w:div w:id="453909954">
                                  <w:marLeft w:val="0"/>
                                  <w:marRight w:val="0"/>
                                  <w:marTop w:val="0"/>
                                  <w:marBottom w:val="0"/>
                                  <w:divBdr>
                                    <w:top w:val="none" w:sz="0" w:space="0" w:color="auto"/>
                                    <w:left w:val="none" w:sz="0" w:space="0" w:color="auto"/>
                                    <w:bottom w:val="none" w:sz="0" w:space="0" w:color="auto"/>
                                    <w:right w:val="none" w:sz="0" w:space="0" w:color="auto"/>
                                  </w:divBdr>
                                </w:div>
                                <w:div w:id="708408950">
                                  <w:marLeft w:val="0"/>
                                  <w:marRight w:val="0"/>
                                  <w:marTop w:val="0"/>
                                  <w:marBottom w:val="0"/>
                                  <w:divBdr>
                                    <w:top w:val="none" w:sz="0" w:space="0" w:color="auto"/>
                                    <w:left w:val="none" w:sz="0" w:space="0" w:color="auto"/>
                                    <w:bottom w:val="none" w:sz="0" w:space="0" w:color="auto"/>
                                    <w:right w:val="none" w:sz="0" w:space="0" w:color="auto"/>
                                  </w:divBdr>
                                </w:div>
                                <w:div w:id="1208030578">
                                  <w:marLeft w:val="0"/>
                                  <w:marRight w:val="0"/>
                                  <w:marTop w:val="0"/>
                                  <w:marBottom w:val="0"/>
                                  <w:divBdr>
                                    <w:top w:val="none" w:sz="0" w:space="0" w:color="auto"/>
                                    <w:left w:val="none" w:sz="0" w:space="0" w:color="auto"/>
                                    <w:bottom w:val="none" w:sz="0" w:space="0" w:color="auto"/>
                                    <w:right w:val="none" w:sz="0" w:space="0" w:color="auto"/>
                                  </w:divBdr>
                                </w:div>
                                <w:div w:id="1403141257">
                                  <w:marLeft w:val="0"/>
                                  <w:marRight w:val="0"/>
                                  <w:marTop w:val="0"/>
                                  <w:marBottom w:val="0"/>
                                  <w:divBdr>
                                    <w:top w:val="none" w:sz="0" w:space="0" w:color="auto"/>
                                    <w:left w:val="none" w:sz="0" w:space="0" w:color="auto"/>
                                    <w:bottom w:val="none" w:sz="0" w:space="0" w:color="auto"/>
                                    <w:right w:val="none" w:sz="0" w:space="0" w:color="auto"/>
                                  </w:divBdr>
                                </w:div>
                                <w:div w:id="2012020838">
                                  <w:marLeft w:val="0"/>
                                  <w:marRight w:val="0"/>
                                  <w:marTop w:val="0"/>
                                  <w:marBottom w:val="0"/>
                                  <w:divBdr>
                                    <w:top w:val="none" w:sz="0" w:space="0" w:color="auto"/>
                                    <w:left w:val="none" w:sz="0" w:space="0" w:color="auto"/>
                                    <w:bottom w:val="none" w:sz="0" w:space="0" w:color="auto"/>
                                    <w:right w:val="none" w:sz="0" w:space="0" w:color="auto"/>
                                  </w:divBdr>
                                </w:div>
                                <w:div w:id="1178733101">
                                  <w:marLeft w:val="0"/>
                                  <w:marRight w:val="0"/>
                                  <w:marTop w:val="0"/>
                                  <w:marBottom w:val="0"/>
                                  <w:divBdr>
                                    <w:top w:val="none" w:sz="0" w:space="0" w:color="auto"/>
                                    <w:left w:val="none" w:sz="0" w:space="0" w:color="auto"/>
                                    <w:bottom w:val="none" w:sz="0" w:space="0" w:color="auto"/>
                                    <w:right w:val="none" w:sz="0" w:space="0" w:color="auto"/>
                                  </w:divBdr>
                                </w:div>
                                <w:div w:id="1994096438">
                                  <w:marLeft w:val="0"/>
                                  <w:marRight w:val="0"/>
                                  <w:marTop w:val="0"/>
                                  <w:marBottom w:val="0"/>
                                  <w:divBdr>
                                    <w:top w:val="none" w:sz="0" w:space="0" w:color="auto"/>
                                    <w:left w:val="none" w:sz="0" w:space="0" w:color="auto"/>
                                    <w:bottom w:val="none" w:sz="0" w:space="0" w:color="auto"/>
                                    <w:right w:val="none" w:sz="0" w:space="0" w:color="auto"/>
                                  </w:divBdr>
                                </w:div>
                                <w:div w:id="1809736844">
                                  <w:marLeft w:val="0"/>
                                  <w:marRight w:val="0"/>
                                  <w:marTop w:val="0"/>
                                  <w:marBottom w:val="0"/>
                                  <w:divBdr>
                                    <w:top w:val="none" w:sz="0" w:space="0" w:color="auto"/>
                                    <w:left w:val="none" w:sz="0" w:space="0" w:color="auto"/>
                                    <w:bottom w:val="none" w:sz="0" w:space="0" w:color="auto"/>
                                    <w:right w:val="none" w:sz="0" w:space="0" w:color="auto"/>
                                  </w:divBdr>
                                </w:div>
                                <w:div w:id="1977097">
                                  <w:marLeft w:val="0"/>
                                  <w:marRight w:val="0"/>
                                  <w:marTop w:val="0"/>
                                  <w:marBottom w:val="0"/>
                                  <w:divBdr>
                                    <w:top w:val="none" w:sz="0" w:space="0" w:color="auto"/>
                                    <w:left w:val="none" w:sz="0" w:space="0" w:color="auto"/>
                                    <w:bottom w:val="none" w:sz="0" w:space="0" w:color="auto"/>
                                    <w:right w:val="none" w:sz="0" w:space="0" w:color="auto"/>
                                  </w:divBdr>
                                </w:div>
                                <w:div w:id="363218863">
                                  <w:marLeft w:val="0"/>
                                  <w:marRight w:val="0"/>
                                  <w:marTop w:val="0"/>
                                  <w:marBottom w:val="0"/>
                                  <w:divBdr>
                                    <w:top w:val="none" w:sz="0" w:space="0" w:color="auto"/>
                                    <w:left w:val="none" w:sz="0" w:space="0" w:color="auto"/>
                                    <w:bottom w:val="none" w:sz="0" w:space="0" w:color="auto"/>
                                    <w:right w:val="none" w:sz="0" w:space="0" w:color="auto"/>
                                  </w:divBdr>
                                </w:div>
                                <w:div w:id="708460254">
                                  <w:marLeft w:val="0"/>
                                  <w:marRight w:val="0"/>
                                  <w:marTop w:val="0"/>
                                  <w:marBottom w:val="0"/>
                                  <w:divBdr>
                                    <w:top w:val="none" w:sz="0" w:space="0" w:color="auto"/>
                                    <w:left w:val="none" w:sz="0" w:space="0" w:color="auto"/>
                                    <w:bottom w:val="none" w:sz="0" w:space="0" w:color="auto"/>
                                    <w:right w:val="none" w:sz="0" w:space="0" w:color="auto"/>
                                  </w:divBdr>
                                </w:div>
                                <w:div w:id="1750229881">
                                  <w:marLeft w:val="0"/>
                                  <w:marRight w:val="0"/>
                                  <w:marTop w:val="0"/>
                                  <w:marBottom w:val="0"/>
                                  <w:divBdr>
                                    <w:top w:val="none" w:sz="0" w:space="0" w:color="auto"/>
                                    <w:left w:val="none" w:sz="0" w:space="0" w:color="auto"/>
                                    <w:bottom w:val="none" w:sz="0" w:space="0" w:color="auto"/>
                                    <w:right w:val="none" w:sz="0" w:space="0" w:color="auto"/>
                                  </w:divBdr>
                                </w:div>
                                <w:div w:id="1362897015">
                                  <w:marLeft w:val="0"/>
                                  <w:marRight w:val="0"/>
                                  <w:marTop w:val="0"/>
                                  <w:marBottom w:val="0"/>
                                  <w:divBdr>
                                    <w:top w:val="none" w:sz="0" w:space="0" w:color="auto"/>
                                    <w:left w:val="none" w:sz="0" w:space="0" w:color="auto"/>
                                    <w:bottom w:val="none" w:sz="0" w:space="0" w:color="auto"/>
                                    <w:right w:val="none" w:sz="0" w:space="0" w:color="auto"/>
                                  </w:divBdr>
                                </w:div>
                                <w:div w:id="1798140958">
                                  <w:marLeft w:val="0"/>
                                  <w:marRight w:val="0"/>
                                  <w:marTop w:val="0"/>
                                  <w:marBottom w:val="0"/>
                                  <w:divBdr>
                                    <w:top w:val="none" w:sz="0" w:space="0" w:color="auto"/>
                                    <w:left w:val="none" w:sz="0" w:space="0" w:color="auto"/>
                                    <w:bottom w:val="none" w:sz="0" w:space="0" w:color="auto"/>
                                    <w:right w:val="none" w:sz="0" w:space="0" w:color="auto"/>
                                  </w:divBdr>
                                </w:div>
                                <w:div w:id="1612275200">
                                  <w:marLeft w:val="0"/>
                                  <w:marRight w:val="0"/>
                                  <w:marTop w:val="0"/>
                                  <w:marBottom w:val="0"/>
                                  <w:divBdr>
                                    <w:top w:val="none" w:sz="0" w:space="0" w:color="auto"/>
                                    <w:left w:val="none" w:sz="0" w:space="0" w:color="auto"/>
                                    <w:bottom w:val="none" w:sz="0" w:space="0" w:color="auto"/>
                                    <w:right w:val="none" w:sz="0" w:space="0" w:color="auto"/>
                                  </w:divBdr>
                                </w:div>
                                <w:div w:id="1315529669">
                                  <w:marLeft w:val="0"/>
                                  <w:marRight w:val="0"/>
                                  <w:marTop w:val="0"/>
                                  <w:marBottom w:val="0"/>
                                  <w:divBdr>
                                    <w:top w:val="none" w:sz="0" w:space="0" w:color="auto"/>
                                    <w:left w:val="none" w:sz="0" w:space="0" w:color="auto"/>
                                    <w:bottom w:val="none" w:sz="0" w:space="0" w:color="auto"/>
                                    <w:right w:val="none" w:sz="0" w:space="0" w:color="auto"/>
                                  </w:divBdr>
                                </w:div>
                                <w:div w:id="639841379">
                                  <w:marLeft w:val="0"/>
                                  <w:marRight w:val="0"/>
                                  <w:marTop w:val="0"/>
                                  <w:marBottom w:val="0"/>
                                  <w:divBdr>
                                    <w:top w:val="none" w:sz="0" w:space="0" w:color="auto"/>
                                    <w:left w:val="none" w:sz="0" w:space="0" w:color="auto"/>
                                    <w:bottom w:val="none" w:sz="0" w:space="0" w:color="auto"/>
                                    <w:right w:val="none" w:sz="0" w:space="0" w:color="auto"/>
                                  </w:divBdr>
                                </w:div>
                                <w:div w:id="1680737105">
                                  <w:marLeft w:val="0"/>
                                  <w:marRight w:val="0"/>
                                  <w:marTop w:val="0"/>
                                  <w:marBottom w:val="0"/>
                                  <w:divBdr>
                                    <w:top w:val="none" w:sz="0" w:space="0" w:color="auto"/>
                                    <w:left w:val="none" w:sz="0" w:space="0" w:color="auto"/>
                                    <w:bottom w:val="none" w:sz="0" w:space="0" w:color="auto"/>
                                    <w:right w:val="none" w:sz="0" w:space="0" w:color="auto"/>
                                  </w:divBdr>
                                </w:div>
                                <w:div w:id="1295334812">
                                  <w:marLeft w:val="0"/>
                                  <w:marRight w:val="0"/>
                                  <w:marTop w:val="0"/>
                                  <w:marBottom w:val="0"/>
                                  <w:divBdr>
                                    <w:top w:val="none" w:sz="0" w:space="0" w:color="auto"/>
                                    <w:left w:val="none" w:sz="0" w:space="0" w:color="auto"/>
                                    <w:bottom w:val="none" w:sz="0" w:space="0" w:color="auto"/>
                                    <w:right w:val="none" w:sz="0" w:space="0" w:color="auto"/>
                                  </w:divBdr>
                                </w:div>
                                <w:div w:id="864948605">
                                  <w:marLeft w:val="0"/>
                                  <w:marRight w:val="0"/>
                                  <w:marTop w:val="0"/>
                                  <w:marBottom w:val="0"/>
                                  <w:divBdr>
                                    <w:top w:val="none" w:sz="0" w:space="0" w:color="auto"/>
                                    <w:left w:val="none" w:sz="0" w:space="0" w:color="auto"/>
                                    <w:bottom w:val="none" w:sz="0" w:space="0" w:color="auto"/>
                                    <w:right w:val="none" w:sz="0" w:space="0" w:color="auto"/>
                                  </w:divBdr>
                                </w:div>
                                <w:div w:id="36008315">
                                  <w:marLeft w:val="0"/>
                                  <w:marRight w:val="0"/>
                                  <w:marTop w:val="0"/>
                                  <w:marBottom w:val="0"/>
                                  <w:divBdr>
                                    <w:top w:val="none" w:sz="0" w:space="0" w:color="auto"/>
                                    <w:left w:val="none" w:sz="0" w:space="0" w:color="auto"/>
                                    <w:bottom w:val="none" w:sz="0" w:space="0" w:color="auto"/>
                                    <w:right w:val="none" w:sz="0" w:space="0" w:color="auto"/>
                                  </w:divBdr>
                                </w:div>
                                <w:div w:id="387187575">
                                  <w:marLeft w:val="0"/>
                                  <w:marRight w:val="0"/>
                                  <w:marTop w:val="0"/>
                                  <w:marBottom w:val="0"/>
                                  <w:divBdr>
                                    <w:top w:val="none" w:sz="0" w:space="0" w:color="auto"/>
                                    <w:left w:val="none" w:sz="0" w:space="0" w:color="auto"/>
                                    <w:bottom w:val="none" w:sz="0" w:space="0" w:color="auto"/>
                                    <w:right w:val="none" w:sz="0" w:space="0" w:color="auto"/>
                                  </w:divBdr>
                                </w:div>
                                <w:div w:id="1901866164">
                                  <w:marLeft w:val="0"/>
                                  <w:marRight w:val="0"/>
                                  <w:marTop w:val="0"/>
                                  <w:marBottom w:val="0"/>
                                  <w:divBdr>
                                    <w:top w:val="none" w:sz="0" w:space="0" w:color="auto"/>
                                    <w:left w:val="none" w:sz="0" w:space="0" w:color="auto"/>
                                    <w:bottom w:val="none" w:sz="0" w:space="0" w:color="auto"/>
                                    <w:right w:val="none" w:sz="0" w:space="0" w:color="auto"/>
                                  </w:divBdr>
                                </w:div>
                                <w:div w:id="2010599291">
                                  <w:marLeft w:val="0"/>
                                  <w:marRight w:val="0"/>
                                  <w:marTop w:val="0"/>
                                  <w:marBottom w:val="0"/>
                                  <w:divBdr>
                                    <w:top w:val="none" w:sz="0" w:space="0" w:color="auto"/>
                                    <w:left w:val="none" w:sz="0" w:space="0" w:color="auto"/>
                                    <w:bottom w:val="none" w:sz="0" w:space="0" w:color="auto"/>
                                    <w:right w:val="none" w:sz="0" w:space="0" w:color="auto"/>
                                  </w:divBdr>
                                </w:div>
                                <w:div w:id="853149633">
                                  <w:marLeft w:val="0"/>
                                  <w:marRight w:val="0"/>
                                  <w:marTop w:val="0"/>
                                  <w:marBottom w:val="0"/>
                                  <w:divBdr>
                                    <w:top w:val="none" w:sz="0" w:space="0" w:color="auto"/>
                                    <w:left w:val="none" w:sz="0" w:space="0" w:color="auto"/>
                                    <w:bottom w:val="none" w:sz="0" w:space="0" w:color="auto"/>
                                    <w:right w:val="none" w:sz="0" w:space="0" w:color="auto"/>
                                  </w:divBdr>
                                </w:div>
                                <w:div w:id="191043197">
                                  <w:marLeft w:val="0"/>
                                  <w:marRight w:val="0"/>
                                  <w:marTop w:val="0"/>
                                  <w:marBottom w:val="0"/>
                                  <w:divBdr>
                                    <w:top w:val="none" w:sz="0" w:space="0" w:color="auto"/>
                                    <w:left w:val="none" w:sz="0" w:space="0" w:color="auto"/>
                                    <w:bottom w:val="none" w:sz="0" w:space="0" w:color="auto"/>
                                    <w:right w:val="none" w:sz="0" w:space="0" w:color="auto"/>
                                  </w:divBdr>
                                </w:div>
                                <w:div w:id="1245719567">
                                  <w:marLeft w:val="0"/>
                                  <w:marRight w:val="0"/>
                                  <w:marTop w:val="0"/>
                                  <w:marBottom w:val="0"/>
                                  <w:divBdr>
                                    <w:top w:val="none" w:sz="0" w:space="0" w:color="auto"/>
                                    <w:left w:val="none" w:sz="0" w:space="0" w:color="auto"/>
                                    <w:bottom w:val="none" w:sz="0" w:space="0" w:color="auto"/>
                                    <w:right w:val="none" w:sz="0" w:space="0" w:color="auto"/>
                                  </w:divBdr>
                                </w:div>
                                <w:div w:id="1641496349">
                                  <w:marLeft w:val="0"/>
                                  <w:marRight w:val="0"/>
                                  <w:marTop w:val="0"/>
                                  <w:marBottom w:val="0"/>
                                  <w:divBdr>
                                    <w:top w:val="none" w:sz="0" w:space="0" w:color="auto"/>
                                    <w:left w:val="none" w:sz="0" w:space="0" w:color="auto"/>
                                    <w:bottom w:val="none" w:sz="0" w:space="0" w:color="auto"/>
                                    <w:right w:val="none" w:sz="0" w:space="0" w:color="auto"/>
                                  </w:divBdr>
                                </w:div>
                                <w:div w:id="1250431457">
                                  <w:marLeft w:val="0"/>
                                  <w:marRight w:val="0"/>
                                  <w:marTop w:val="0"/>
                                  <w:marBottom w:val="0"/>
                                  <w:divBdr>
                                    <w:top w:val="none" w:sz="0" w:space="0" w:color="auto"/>
                                    <w:left w:val="none" w:sz="0" w:space="0" w:color="auto"/>
                                    <w:bottom w:val="none" w:sz="0" w:space="0" w:color="auto"/>
                                    <w:right w:val="none" w:sz="0" w:space="0" w:color="auto"/>
                                  </w:divBdr>
                                </w:div>
                                <w:div w:id="1642536807">
                                  <w:marLeft w:val="0"/>
                                  <w:marRight w:val="0"/>
                                  <w:marTop w:val="0"/>
                                  <w:marBottom w:val="0"/>
                                  <w:divBdr>
                                    <w:top w:val="none" w:sz="0" w:space="0" w:color="auto"/>
                                    <w:left w:val="none" w:sz="0" w:space="0" w:color="auto"/>
                                    <w:bottom w:val="none" w:sz="0" w:space="0" w:color="auto"/>
                                    <w:right w:val="none" w:sz="0" w:space="0" w:color="auto"/>
                                  </w:divBdr>
                                </w:div>
                                <w:div w:id="1035152577">
                                  <w:marLeft w:val="0"/>
                                  <w:marRight w:val="0"/>
                                  <w:marTop w:val="0"/>
                                  <w:marBottom w:val="0"/>
                                  <w:divBdr>
                                    <w:top w:val="none" w:sz="0" w:space="0" w:color="auto"/>
                                    <w:left w:val="none" w:sz="0" w:space="0" w:color="auto"/>
                                    <w:bottom w:val="none" w:sz="0" w:space="0" w:color="auto"/>
                                    <w:right w:val="none" w:sz="0" w:space="0" w:color="auto"/>
                                  </w:divBdr>
                                </w:div>
                                <w:div w:id="1866364266">
                                  <w:marLeft w:val="0"/>
                                  <w:marRight w:val="0"/>
                                  <w:marTop w:val="0"/>
                                  <w:marBottom w:val="0"/>
                                  <w:divBdr>
                                    <w:top w:val="none" w:sz="0" w:space="0" w:color="auto"/>
                                    <w:left w:val="none" w:sz="0" w:space="0" w:color="auto"/>
                                    <w:bottom w:val="none" w:sz="0" w:space="0" w:color="auto"/>
                                    <w:right w:val="none" w:sz="0" w:space="0" w:color="auto"/>
                                  </w:divBdr>
                                </w:div>
                                <w:div w:id="105658045">
                                  <w:marLeft w:val="0"/>
                                  <w:marRight w:val="0"/>
                                  <w:marTop w:val="0"/>
                                  <w:marBottom w:val="0"/>
                                  <w:divBdr>
                                    <w:top w:val="none" w:sz="0" w:space="0" w:color="auto"/>
                                    <w:left w:val="none" w:sz="0" w:space="0" w:color="auto"/>
                                    <w:bottom w:val="none" w:sz="0" w:space="0" w:color="auto"/>
                                    <w:right w:val="none" w:sz="0" w:space="0" w:color="auto"/>
                                  </w:divBdr>
                                </w:div>
                                <w:div w:id="1998340270">
                                  <w:marLeft w:val="0"/>
                                  <w:marRight w:val="0"/>
                                  <w:marTop w:val="0"/>
                                  <w:marBottom w:val="0"/>
                                  <w:divBdr>
                                    <w:top w:val="none" w:sz="0" w:space="0" w:color="auto"/>
                                    <w:left w:val="none" w:sz="0" w:space="0" w:color="auto"/>
                                    <w:bottom w:val="none" w:sz="0" w:space="0" w:color="auto"/>
                                    <w:right w:val="none" w:sz="0" w:space="0" w:color="auto"/>
                                  </w:divBdr>
                                </w:div>
                                <w:div w:id="1590579140">
                                  <w:marLeft w:val="0"/>
                                  <w:marRight w:val="0"/>
                                  <w:marTop w:val="0"/>
                                  <w:marBottom w:val="0"/>
                                  <w:divBdr>
                                    <w:top w:val="none" w:sz="0" w:space="0" w:color="auto"/>
                                    <w:left w:val="none" w:sz="0" w:space="0" w:color="auto"/>
                                    <w:bottom w:val="none" w:sz="0" w:space="0" w:color="auto"/>
                                    <w:right w:val="none" w:sz="0" w:space="0" w:color="auto"/>
                                  </w:divBdr>
                                </w:div>
                                <w:div w:id="1063066084">
                                  <w:marLeft w:val="0"/>
                                  <w:marRight w:val="0"/>
                                  <w:marTop w:val="0"/>
                                  <w:marBottom w:val="0"/>
                                  <w:divBdr>
                                    <w:top w:val="none" w:sz="0" w:space="0" w:color="auto"/>
                                    <w:left w:val="none" w:sz="0" w:space="0" w:color="auto"/>
                                    <w:bottom w:val="none" w:sz="0" w:space="0" w:color="auto"/>
                                    <w:right w:val="none" w:sz="0" w:space="0" w:color="auto"/>
                                  </w:divBdr>
                                </w:div>
                                <w:div w:id="1470904877">
                                  <w:marLeft w:val="0"/>
                                  <w:marRight w:val="0"/>
                                  <w:marTop w:val="0"/>
                                  <w:marBottom w:val="0"/>
                                  <w:divBdr>
                                    <w:top w:val="none" w:sz="0" w:space="0" w:color="auto"/>
                                    <w:left w:val="none" w:sz="0" w:space="0" w:color="auto"/>
                                    <w:bottom w:val="none" w:sz="0" w:space="0" w:color="auto"/>
                                    <w:right w:val="none" w:sz="0" w:space="0" w:color="auto"/>
                                  </w:divBdr>
                                </w:div>
                                <w:div w:id="1564832124">
                                  <w:marLeft w:val="0"/>
                                  <w:marRight w:val="0"/>
                                  <w:marTop w:val="0"/>
                                  <w:marBottom w:val="0"/>
                                  <w:divBdr>
                                    <w:top w:val="none" w:sz="0" w:space="0" w:color="auto"/>
                                    <w:left w:val="none" w:sz="0" w:space="0" w:color="auto"/>
                                    <w:bottom w:val="none" w:sz="0" w:space="0" w:color="auto"/>
                                    <w:right w:val="none" w:sz="0" w:space="0" w:color="auto"/>
                                  </w:divBdr>
                                </w:div>
                                <w:div w:id="1405879950">
                                  <w:marLeft w:val="0"/>
                                  <w:marRight w:val="0"/>
                                  <w:marTop w:val="0"/>
                                  <w:marBottom w:val="0"/>
                                  <w:divBdr>
                                    <w:top w:val="none" w:sz="0" w:space="0" w:color="auto"/>
                                    <w:left w:val="none" w:sz="0" w:space="0" w:color="auto"/>
                                    <w:bottom w:val="none" w:sz="0" w:space="0" w:color="auto"/>
                                    <w:right w:val="none" w:sz="0" w:space="0" w:color="auto"/>
                                  </w:divBdr>
                                </w:div>
                                <w:div w:id="174270773">
                                  <w:marLeft w:val="0"/>
                                  <w:marRight w:val="0"/>
                                  <w:marTop w:val="0"/>
                                  <w:marBottom w:val="0"/>
                                  <w:divBdr>
                                    <w:top w:val="none" w:sz="0" w:space="0" w:color="auto"/>
                                    <w:left w:val="none" w:sz="0" w:space="0" w:color="auto"/>
                                    <w:bottom w:val="none" w:sz="0" w:space="0" w:color="auto"/>
                                    <w:right w:val="none" w:sz="0" w:space="0" w:color="auto"/>
                                  </w:divBdr>
                                </w:div>
                                <w:div w:id="1631862929">
                                  <w:marLeft w:val="0"/>
                                  <w:marRight w:val="0"/>
                                  <w:marTop w:val="0"/>
                                  <w:marBottom w:val="0"/>
                                  <w:divBdr>
                                    <w:top w:val="none" w:sz="0" w:space="0" w:color="auto"/>
                                    <w:left w:val="none" w:sz="0" w:space="0" w:color="auto"/>
                                    <w:bottom w:val="none" w:sz="0" w:space="0" w:color="auto"/>
                                    <w:right w:val="none" w:sz="0" w:space="0" w:color="auto"/>
                                  </w:divBdr>
                                </w:div>
                                <w:div w:id="469785731">
                                  <w:marLeft w:val="0"/>
                                  <w:marRight w:val="0"/>
                                  <w:marTop w:val="0"/>
                                  <w:marBottom w:val="0"/>
                                  <w:divBdr>
                                    <w:top w:val="none" w:sz="0" w:space="0" w:color="auto"/>
                                    <w:left w:val="none" w:sz="0" w:space="0" w:color="auto"/>
                                    <w:bottom w:val="none" w:sz="0" w:space="0" w:color="auto"/>
                                    <w:right w:val="none" w:sz="0" w:space="0" w:color="auto"/>
                                  </w:divBdr>
                                </w:div>
                                <w:div w:id="1051076578">
                                  <w:marLeft w:val="0"/>
                                  <w:marRight w:val="0"/>
                                  <w:marTop w:val="0"/>
                                  <w:marBottom w:val="0"/>
                                  <w:divBdr>
                                    <w:top w:val="none" w:sz="0" w:space="0" w:color="auto"/>
                                    <w:left w:val="none" w:sz="0" w:space="0" w:color="auto"/>
                                    <w:bottom w:val="none" w:sz="0" w:space="0" w:color="auto"/>
                                    <w:right w:val="none" w:sz="0" w:space="0" w:color="auto"/>
                                  </w:divBdr>
                                </w:div>
                                <w:div w:id="765417698">
                                  <w:marLeft w:val="0"/>
                                  <w:marRight w:val="0"/>
                                  <w:marTop w:val="0"/>
                                  <w:marBottom w:val="0"/>
                                  <w:divBdr>
                                    <w:top w:val="none" w:sz="0" w:space="0" w:color="auto"/>
                                    <w:left w:val="none" w:sz="0" w:space="0" w:color="auto"/>
                                    <w:bottom w:val="none" w:sz="0" w:space="0" w:color="auto"/>
                                    <w:right w:val="none" w:sz="0" w:space="0" w:color="auto"/>
                                  </w:divBdr>
                                </w:div>
                                <w:div w:id="12926903">
                                  <w:marLeft w:val="0"/>
                                  <w:marRight w:val="0"/>
                                  <w:marTop w:val="0"/>
                                  <w:marBottom w:val="0"/>
                                  <w:divBdr>
                                    <w:top w:val="none" w:sz="0" w:space="0" w:color="auto"/>
                                    <w:left w:val="none" w:sz="0" w:space="0" w:color="auto"/>
                                    <w:bottom w:val="none" w:sz="0" w:space="0" w:color="auto"/>
                                    <w:right w:val="none" w:sz="0" w:space="0" w:color="auto"/>
                                  </w:divBdr>
                                </w:div>
                                <w:div w:id="1664627094">
                                  <w:marLeft w:val="0"/>
                                  <w:marRight w:val="0"/>
                                  <w:marTop w:val="0"/>
                                  <w:marBottom w:val="0"/>
                                  <w:divBdr>
                                    <w:top w:val="none" w:sz="0" w:space="0" w:color="auto"/>
                                    <w:left w:val="none" w:sz="0" w:space="0" w:color="auto"/>
                                    <w:bottom w:val="none" w:sz="0" w:space="0" w:color="auto"/>
                                    <w:right w:val="none" w:sz="0" w:space="0" w:color="auto"/>
                                  </w:divBdr>
                                </w:div>
                                <w:div w:id="1609971885">
                                  <w:marLeft w:val="0"/>
                                  <w:marRight w:val="0"/>
                                  <w:marTop w:val="0"/>
                                  <w:marBottom w:val="0"/>
                                  <w:divBdr>
                                    <w:top w:val="none" w:sz="0" w:space="0" w:color="auto"/>
                                    <w:left w:val="none" w:sz="0" w:space="0" w:color="auto"/>
                                    <w:bottom w:val="none" w:sz="0" w:space="0" w:color="auto"/>
                                    <w:right w:val="none" w:sz="0" w:space="0" w:color="auto"/>
                                  </w:divBdr>
                                </w:div>
                                <w:div w:id="1441342763">
                                  <w:marLeft w:val="0"/>
                                  <w:marRight w:val="0"/>
                                  <w:marTop w:val="0"/>
                                  <w:marBottom w:val="0"/>
                                  <w:divBdr>
                                    <w:top w:val="none" w:sz="0" w:space="0" w:color="auto"/>
                                    <w:left w:val="none" w:sz="0" w:space="0" w:color="auto"/>
                                    <w:bottom w:val="none" w:sz="0" w:space="0" w:color="auto"/>
                                    <w:right w:val="none" w:sz="0" w:space="0" w:color="auto"/>
                                  </w:divBdr>
                                </w:div>
                                <w:div w:id="2058311601">
                                  <w:marLeft w:val="0"/>
                                  <w:marRight w:val="0"/>
                                  <w:marTop w:val="0"/>
                                  <w:marBottom w:val="0"/>
                                  <w:divBdr>
                                    <w:top w:val="none" w:sz="0" w:space="0" w:color="auto"/>
                                    <w:left w:val="none" w:sz="0" w:space="0" w:color="auto"/>
                                    <w:bottom w:val="none" w:sz="0" w:space="0" w:color="auto"/>
                                    <w:right w:val="none" w:sz="0" w:space="0" w:color="auto"/>
                                  </w:divBdr>
                                </w:div>
                                <w:div w:id="1200241369">
                                  <w:marLeft w:val="0"/>
                                  <w:marRight w:val="0"/>
                                  <w:marTop w:val="0"/>
                                  <w:marBottom w:val="0"/>
                                  <w:divBdr>
                                    <w:top w:val="none" w:sz="0" w:space="0" w:color="auto"/>
                                    <w:left w:val="none" w:sz="0" w:space="0" w:color="auto"/>
                                    <w:bottom w:val="none" w:sz="0" w:space="0" w:color="auto"/>
                                    <w:right w:val="none" w:sz="0" w:space="0" w:color="auto"/>
                                  </w:divBdr>
                                </w:div>
                                <w:div w:id="594097170">
                                  <w:marLeft w:val="0"/>
                                  <w:marRight w:val="0"/>
                                  <w:marTop w:val="0"/>
                                  <w:marBottom w:val="0"/>
                                  <w:divBdr>
                                    <w:top w:val="none" w:sz="0" w:space="0" w:color="auto"/>
                                    <w:left w:val="none" w:sz="0" w:space="0" w:color="auto"/>
                                    <w:bottom w:val="none" w:sz="0" w:space="0" w:color="auto"/>
                                    <w:right w:val="none" w:sz="0" w:space="0" w:color="auto"/>
                                  </w:divBdr>
                                </w:div>
                                <w:div w:id="491872355">
                                  <w:marLeft w:val="0"/>
                                  <w:marRight w:val="0"/>
                                  <w:marTop w:val="0"/>
                                  <w:marBottom w:val="0"/>
                                  <w:divBdr>
                                    <w:top w:val="none" w:sz="0" w:space="0" w:color="auto"/>
                                    <w:left w:val="none" w:sz="0" w:space="0" w:color="auto"/>
                                    <w:bottom w:val="none" w:sz="0" w:space="0" w:color="auto"/>
                                    <w:right w:val="none" w:sz="0" w:space="0" w:color="auto"/>
                                  </w:divBdr>
                                </w:div>
                                <w:div w:id="1299843932">
                                  <w:marLeft w:val="0"/>
                                  <w:marRight w:val="0"/>
                                  <w:marTop w:val="0"/>
                                  <w:marBottom w:val="0"/>
                                  <w:divBdr>
                                    <w:top w:val="none" w:sz="0" w:space="0" w:color="auto"/>
                                    <w:left w:val="none" w:sz="0" w:space="0" w:color="auto"/>
                                    <w:bottom w:val="none" w:sz="0" w:space="0" w:color="auto"/>
                                    <w:right w:val="none" w:sz="0" w:space="0" w:color="auto"/>
                                  </w:divBdr>
                                </w:div>
                                <w:div w:id="1347443707">
                                  <w:marLeft w:val="0"/>
                                  <w:marRight w:val="0"/>
                                  <w:marTop w:val="0"/>
                                  <w:marBottom w:val="0"/>
                                  <w:divBdr>
                                    <w:top w:val="none" w:sz="0" w:space="0" w:color="auto"/>
                                    <w:left w:val="none" w:sz="0" w:space="0" w:color="auto"/>
                                    <w:bottom w:val="none" w:sz="0" w:space="0" w:color="auto"/>
                                    <w:right w:val="none" w:sz="0" w:space="0" w:color="auto"/>
                                  </w:divBdr>
                                </w:div>
                                <w:div w:id="1379354764">
                                  <w:marLeft w:val="0"/>
                                  <w:marRight w:val="0"/>
                                  <w:marTop w:val="0"/>
                                  <w:marBottom w:val="0"/>
                                  <w:divBdr>
                                    <w:top w:val="none" w:sz="0" w:space="0" w:color="auto"/>
                                    <w:left w:val="none" w:sz="0" w:space="0" w:color="auto"/>
                                    <w:bottom w:val="none" w:sz="0" w:space="0" w:color="auto"/>
                                    <w:right w:val="none" w:sz="0" w:space="0" w:color="auto"/>
                                  </w:divBdr>
                                </w:div>
                                <w:div w:id="975717977">
                                  <w:marLeft w:val="0"/>
                                  <w:marRight w:val="0"/>
                                  <w:marTop w:val="0"/>
                                  <w:marBottom w:val="0"/>
                                  <w:divBdr>
                                    <w:top w:val="none" w:sz="0" w:space="0" w:color="auto"/>
                                    <w:left w:val="none" w:sz="0" w:space="0" w:color="auto"/>
                                    <w:bottom w:val="none" w:sz="0" w:space="0" w:color="auto"/>
                                    <w:right w:val="none" w:sz="0" w:space="0" w:color="auto"/>
                                  </w:divBdr>
                                </w:div>
                                <w:div w:id="1336493296">
                                  <w:marLeft w:val="0"/>
                                  <w:marRight w:val="0"/>
                                  <w:marTop w:val="0"/>
                                  <w:marBottom w:val="0"/>
                                  <w:divBdr>
                                    <w:top w:val="none" w:sz="0" w:space="0" w:color="auto"/>
                                    <w:left w:val="none" w:sz="0" w:space="0" w:color="auto"/>
                                    <w:bottom w:val="none" w:sz="0" w:space="0" w:color="auto"/>
                                    <w:right w:val="none" w:sz="0" w:space="0" w:color="auto"/>
                                  </w:divBdr>
                                </w:div>
                                <w:div w:id="1433939379">
                                  <w:marLeft w:val="0"/>
                                  <w:marRight w:val="0"/>
                                  <w:marTop w:val="0"/>
                                  <w:marBottom w:val="0"/>
                                  <w:divBdr>
                                    <w:top w:val="none" w:sz="0" w:space="0" w:color="auto"/>
                                    <w:left w:val="none" w:sz="0" w:space="0" w:color="auto"/>
                                    <w:bottom w:val="none" w:sz="0" w:space="0" w:color="auto"/>
                                    <w:right w:val="none" w:sz="0" w:space="0" w:color="auto"/>
                                  </w:divBdr>
                                </w:div>
                                <w:div w:id="886913407">
                                  <w:marLeft w:val="0"/>
                                  <w:marRight w:val="0"/>
                                  <w:marTop w:val="0"/>
                                  <w:marBottom w:val="0"/>
                                  <w:divBdr>
                                    <w:top w:val="none" w:sz="0" w:space="0" w:color="auto"/>
                                    <w:left w:val="none" w:sz="0" w:space="0" w:color="auto"/>
                                    <w:bottom w:val="none" w:sz="0" w:space="0" w:color="auto"/>
                                    <w:right w:val="none" w:sz="0" w:space="0" w:color="auto"/>
                                  </w:divBdr>
                                </w:div>
                                <w:div w:id="1744645233">
                                  <w:marLeft w:val="0"/>
                                  <w:marRight w:val="0"/>
                                  <w:marTop w:val="0"/>
                                  <w:marBottom w:val="0"/>
                                  <w:divBdr>
                                    <w:top w:val="none" w:sz="0" w:space="0" w:color="auto"/>
                                    <w:left w:val="none" w:sz="0" w:space="0" w:color="auto"/>
                                    <w:bottom w:val="none" w:sz="0" w:space="0" w:color="auto"/>
                                    <w:right w:val="none" w:sz="0" w:space="0" w:color="auto"/>
                                  </w:divBdr>
                                </w:div>
                                <w:div w:id="2082946199">
                                  <w:marLeft w:val="0"/>
                                  <w:marRight w:val="0"/>
                                  <w:marTop w:val="0"/>
                                  <w:marBottom w:val="0"/>
                                  <w:divBdr>
                                    <w:top w:val="none" w:sz="0" w:space="0" w:color="auto"/>
                                    <w:left w:val="none" w:sz="0" w:space="0" w:color="auto"/>
                                    <w:bottom w:val="none" w:sz="0" w:space="0" w:color="auto"/>
                                    <w:right w:val="none" w:sz="0" w:space="0" w:color="auto"/>
                                  </w:divBdr>
                                </w:div>
                                <w:div w:id="268901975">
                                  <w:marLeft w:val="0"/>
                                  <w:marRight w:val="0"/>
                                  <w:marTop w:val="0"/>
                                  <w:marBottom w:val="0"/>
                                  <w:divBdr>
                                    <w:top w:val="none" w:sz="0" w:space="0" w:color="auto"/>
                                    <w:left w:val="none" w:sz="0" w:space="0" w:color="auto"/>
                                    <w:bottom w:val="none" w:sz="0" w:space="0" w:color="auto"/>
                                    <w:right w:val="none" w:sz="0" w:space="0" w:color="auto"/>
                                  </w:divBdr>
                                </w:div>
                                <w:div w:id="2020741559">
                                  <w:marLeft w:val="0"/>
                                  <w:marRight w:val="0"/>
                                  <w:marTop w:val="0"/>
                                  <w:marBottom w:val="0"/>
                                  <w:divBdr>
                                    <w:top w:val="none" w:sz="0" w:space="0" w:color="auto"/>
                                    <w:left w:val="none" w:sz="0" w:space="0" w:color="auto"/>
                                    <w:bottom w:val="none" w:sz="0" w:space="0" w:color="auto"/>
                                    <w:right w:val="none" w:sz="0" w:space="0" w:color="auto"/>
                                  </w:divBdr>
                                </w:div>
                                <w:div w:id="660889037">
                                  <w:marLeft w:val="0"/>
                                  <w:marRight w:val="0"/>
                                  <w:marTop w:val="0"/>
                                  <w:marBottom w:val="0"/>
                                  <w:divBdr>
                                    <w:top w:val="none" w:sz="0" w:space="0" w:color="auto"/>
                                    <w:left w:val="none" w:sz="0" w:space="0" w:color="auto"/>
                                    <w:bottom w:val="none" w:sz="0" w:space="0" w:color="auto"/>
                                    <w:right w:val="none" w:sz="0" w:space="0" w:color="auto"/>
                                  </w:divBdr>
                                </w:div>
                                <w:div w:id="560485729">
                                  <w:marLeft w:val="0"/>
                                  <w:marRight w:val="0"/>
                                  <w:marTop w:val="0"/>
                                  <w:marBottom w:val="0"/>
                                  <w:divBdr>
                                    <w:top w:val="none" w:sz="0" w:space="0" w:color="auto"/>
                                    <w:left w:val="none" w:sz="0" w:space="0" w:color="auto"/>
                                    <w:bottom w:val="none" w:sz="0" w:space="0" w:color="auto"/>
                                    <w:right w:val="none" w:sz="0" w:space="0" w:color="auto"/>
                                  </w:divBdr>
                                </w:div>
                                <w:div w:id="468087950">
                                  <w:marLeft w:val="0"/>
                                  <w:marRight w:val="0"/>
                                  <w:marTop w:val="0"/>
                                  <w:marBottom w:val="0"/>
                                  <w:divBdr>
                                    <w:top w:val="none" w:sz="0" w:space="0" w:color="auto"/>
                                    <w:left w:val="none" w:sz="0" w:space="0" w:color="auto"/>
                                    <w:bottom w:val="none" w:sz="0" w:space="0" w:color="auto"/>
                                    <w:right w:val="none" w:sz="0" w:space="0" w:color="auto"/>
                                  </w:divBdr>
                                </w:div>
                                <w:div w:id="561411586">
                                  <w:marLeft w:val="0"/>
                                  <w:marRight w:val="0"/>
                                  <w:marTop w:val="0"/>
                                  <w:marBottom w:val="0"/>
                                  <w:divBdr>
                                    <w:top w:val="none" w:sz="0" w:space="0" w:color="auto"/>
                                    <w:left w:val="none" w:sz="0" w:space="0" w:color="auto"/>
                                    <w:bottom w:val="none" w:sz="0" w:space="0" w:color="auto"/>
                                    <w:right w:val="none" w:sz="0" w:space="0" w:color="auto"/>
                                  </w:divBdr>
                                </w:div>
                                <w:div w:id="1707756762">
                                  <w:marLeft w:val="0"/>
                                  <w:marRight w:val="0"/>
                                  <w:marTop w:val="0"/>
                                  <w:marBottom w:val="0"/>
                                  <w:divBdr>
                                    <w:top w:val="none" w:sz="0" w:space="0" w:color="auto"/>
                                    <w:left w:val="none" w:sz="0" w:space="0" w:color="auto"/>
                                    <w:bottom w:val="none" w:sz="0" w:space="0" w:color="auto"/>
                                    <w:right w:val="none" w:sz="0" w:space="0" w:color="auto"/>
                                  </w:divBdr>
                                </w:div>
                                <w:div w:id="1830361567">
                                  <w:marLeft w:val="0"/>
                                  <w:marRight w:val="0"/>
                                  <w:marTop w:val="0"/>
                                  <w:marBottom w:val="0"/>
                                  <w:divBdr>
                                    <w:top w:val="none" w:sz="0" w:space="0" w:color="auto"/>
                                    <w:left w:val="none" w:sz="0" w:space="0" w:color="auto"/>
                                    <w:bottom w:val="none" w:sz="0" w:space="0" w:color="auto"/>
                                    <w:right w:val="none" w:sz="0" w:space="0" w:color="auto"/>
                                  </w:divBdr>
                                </w:div>
                                <w:div w:id="248151773">
                                  <w:marLeft w:val="0"/>
                                  <w:marRight w:val="0"/>
                                  <w:marTop w:val="0"/>
                                  <w:marBottom w:val="0"/>
                                  <w:divBdr>
                                    <w:top w:val="none" w:sz="0" w:space="0" w:color="auto"/>
                                    <w:left w:val="none" w:sz="0" w:space="0" w:color="auto"/>
                                    <w:bottom w:val="none" w:sz="0" w:space="0" w:color="auto"/>
                                    <w:right w:val="none" w:sz="0" w:space="0" w:color="auto"/>
                                  </w:divBdr>
                                </w:div>
                                <w:div w:id="349766508">
                                  <w:marLeft w:val="0"/>
                                  <w:marRight w:val="0"/>
                                  <w:marTop w:val="0"/>
                                  <w:marBottom w:val="0"/>
                                  <w:divBdr>
                                    <w:top w:val="none" w:sz="0" w:space="0" w:color="auto"/>
                                    <w:left w:val="none" w:sz="0" w:space="0" w:color="auto"/>
                                    <w:bottom w:val="none" w:sz="0" w:space="0" w:color="auto"/>
                                    <w:right w:val="none" w:sz="0" w:space="0" w:color="auto"/>
                                  </w:divBdr>
                                </w:div>
                                <w:div w:id="1077437047">
                                  <w:marLeft w:val="0"/>
                                  <w:marRight w:val="0"/>
                                  <w:marTop w:val="0"/>
                                  <w:marBottom w:val="0"/>
                                  <w:divBdr>
                                    <w:top w:val="none" w:sz="0" w:space="0" w:color="auto"/>
                                    <w:left w:val="none" w:sz="0" w:space="0" w:color="auto"/>
                                    <w:bottom w:val="none" w:sz="0" w:space="0" w:color="auto"/>
                                    <w:right w:val="none" w:sz="0" w:space="0" w:color="auto"/>
                                  </w:divBdr>
                                </w:div>
                                <w:div w:id="629628945">
                                  <w:marLeft w:val="0"/>
                                  <w:marRight w:val="0"/>
                                  <w:marTop w:val="0"/>
                                  <w:marBottom w:val="0"/>
                                  <w:divBdr>
                                    <w:top w:val="none" w:sz="0" w:space="0" w:color="auto"/>
                                    <w:left w:val="none" w:sz="0" w:space="0" w:color="auto"/>
                                    <w:bottom w:val="none" w:sz="0" w:space="0" w:color="auto"/>
                                    <w:right w:val="none" w:sz="0" w:space="0" w:color="auto"/>
                                  </w:divBdr>
                                </w:div>
                                <w:div w:id="473253610">
                                  <w:marLeft w:val="0"/>
                                  <w:marRight w:val="0"/>
                                  <w:marTop w:val="0"/>
                                  <w:marBottom w:val="0"/>
                                  <w:divBdr>
                                    <w:top w:val="none" w:sz="0" w:space="0" w:color="auto"/>
                                    <w:left w:val="none" w:sz="0" w:space="0" w:color="auto"/>
                                    <w:bottom w:val="none" w:sz="0" w:space="0" w:color="auto"/>
                                    <w:right w:val="none" w:sz="0" w:space="0" w:color="auto"/>
                                  </w:divBdr>
                                </w:div>
                                <w:div w:id="604309868">
                                  <w:marLeft w:val="0"/>
                                  <w:marRight w:val="0"/>
                                  <w:marTop w:val="0"/>
                                  <w:marBottom w:val="0"/>
                                  <w:divBdr>
                                    <w:top w:val="none" w:sz="0" w:space="0" w:color="auto"/>
                                    <w:left w:val="none" w:sz="0" w:space="0" w:color="auto"/>
                                    <w:bottom w:val="none" w:sz="0" w:space="0" w:color="auto"/>
                                    <w:right w:val="none" w:sz="0" w:space="0" w:color="auto"/>
                                  </w:divBdr>
                                </w:div>
                                <w:div w:id="2085374461">
                                  <w:marLeft w:val="0"/>
                                  <w:marRight w:val="0"/>
                                  <w:marTop w:val="0"/>
                                  <w:marBottom w:val="0"/>
                                  <w:divBdr>
                                    <w:top w:val="none" w:sz="0" w:space="0" w:color="auto"/>
                                    <w:left w:val="none" w:sz="0" w:space="0" w:color="auto"/>
                                    <w:bottom w:val="none" w:sz="0" w:space="0" w:color="auto"/>
                                    <w:right w:val="none" w:sz="0" w:space="0" w:color="auto"/>
                                  </w:divBdr>
                                </w:div>
                                <w:div w:id="136185388">
                                  <w:marLeft w:val="0"/>
                                  <w:marRight w:val="0"/>
                                  <w:marTop w:val="0"/>
                                  <w:marBottom w:val="0"/>
                                  <w:divBdr>
                                    <w:top w:val="none" w:sz="0" w:space="0" w:color="auto"/>
                                    <w:left w:val="none" w:sz="0" w:space="0" w:color="auto"/>
                                    <w:bottom w:val="none" w:sz="0" w:space="0" w:color="auto"/>
                                    <w:right w:val="none" w:sz="0" w:space="0" w:color="auto"/>
                                  </w:divBdr>
                                </w:div>
                                <w:div w:id="1526676387">
                                  <w:marLeft w:val="0"/>
                                  <w:marRight w:val="0"/>
                                  <w:marTop w:val="0"/>
                                  <w:marBottom w:val="0"/>
                                  <w:divBdr>
                                    <w:top w:val="none" w:sz="0" w:space="0" w:color="auto"/>
                                    <w:left w:val="none" w:sz="0" w:space="0" w:color="auto"/>
                                    <w:bottom w:val="none" w:sz="0" w:space="0" w:color="auto"/>
                                    <w:right w:val="none" w:sz="0" w:space="0" w:color="auto"/>
                                  </w:divBdr>
                                </w:div>
                                <w:div w:id="1990862331">
                                  <w:marLeft w:val="0"/>
                                  <w:marRight w:val="0"/>
                                  <w:marTop w:val="0"/>
                                  <w:marBottom w:val="0"/>
                                  <w:divBdr>
                                    <w:top w:val="none" w:sz="0" w:space="0" w:color="auto"/>
                                    <w:left w:val="none" w:sz="0" w:space="0" w:color="auto"/>
                                    <w:bottom w:val="none" w:sz="0" w:space="0" w:color="auto"/>
                                    <w:right w:val="none" w:sz="0" w:space="0" w:color="auto"/>
                                  </w:divBdr>
                                </w:div>
                                <w:div w:id="282427032">
                                  <w:marLeft w:val="0"/>
                                  <w:marRight w:val="0"/>
                                  <w:marTop w:val="0"/>
                                  <w:marBottom w:val="0"/>
                                  <w:divBdr>
                                    <w:top w:val="none" w:sz="0" w:space="0" w:color="auto"/>
                                    <w:left w:val="none" w:sz="0" w:space="0" w:color="auto"/>
                                    <w:bottom w:val="none" w:sz="0" w:space="0" w:color="auto"/>
                                    <w:right w:val="none" w:sz="0" w:space="0" w:color="auto"/>
                                  </w:divBdr>
                                </w:div>
                                <w:div w:id="739055744">
                                  <w:marLeft w:val="0"/>
                                  <w:marRight w:val="0"/>
                                  <w:marTop w:val="0"/>
                                  <w:marBottom w:val="0"/>
                                  <w:divBdr>
                                    <w:top w:val="none" w:sz="0" w:space="0" w:color="auto"/>
                                    <w:left w:val="none" w:sz="0" w:space="0" w:color="auto"/>
                                    <w:bottom w:val="none" w:sz="0" w:space="0" w:color="auto"/>
                                    <w:right w:val="none" w:sz="0" w:space="0" w:color="auto"/>
                                  </w:divBdr>
                                </w:div>
                                <w:div w:id="2132943345">
                                  <w:marLeft w:val="0"/>
                                  <w:marRight w:val="0"/>
                                  <w:marTop w:val="0"/>
                                  <w:marBottom w:val="0"/>
                                  <w:divBdr>
                                    <w:top w:val="none" w:sz="0" w:space="0" w:color="auto"/>
                                    <w:left w:val="none" w:sz="0" w:space="0" w:color="auto"/>
                                    <w:bottom w:val="none" w:sz="0" w:space="0" w:color="auto"/>
                                    <w:right w:val="none" w:sz="0" w:space="0" w:color="auto"/>
                                  </w:divBdr>
                                </w:div>
                                <w:div w:id="564881070">
                                  <w:marLeft w:val="0"/>
                                  <w:marRight w:val="0"/>
                                  <w:marTop w:val="0"/>
                                  <w:marBottom w:val="0"/>
                                  <w:divBdr>
                                    <w:top w:val="none" w:sz="0" w:space="0" w:color="auto"/>
                                    <w:left w:val="none" w:sz="0" w:space="0" w:color="auto"/>
                                    <w:bottom w:val="none" w:sz="0" w:space="0" w:color="auto"/>
                                    <w:right w:val="none" w:sz="0" w:space="0" w:color="auto"/>
                                  </w:divBdr>
                                </w:div>
                                <w:div w:id="1509373194">
                                  <w:marLeft w:val="0"/>
                                  <w:marRight w:val="0"/>
                                  <w:marTop w:val="0"/>
                                  <w:marBottom w:val="0"/>
                                  <w:divBdr>
                                    <w:top w:val="none" w:sz="0" w:space="0" w:color="auto"/>
                                    <w:left w:val="none" w:sz="0" w:space="0" w:color="auto"/>
                                    <w:bottom w:val="none" w:sz="0" w:space="0" w:color="auto"/>
                                    <w:right w:val="none" w:sz="0" w:space="0" w:color="auto"/>
                                  </w:divBdr>
                                </w:div>
                                <w:div w:id="1189681135">
                                  <w:marLeft w:val="0"/>
                                  <w:marRight w:val="0"/>
                                  <w:marTop w:val="0"/>
                                  <w:marBottom w:val="0"/>
                                  <w:divBdr>
                                    <w:top w:val="none" w:sz="0" w:space="0" w:color="auto"/>
                                    <w:left w:val="none" w:sz="0" w:space="0" w:color="auto"/>
                                    <w:bottom w:val="none" w:sz="0" w:space="0" w:color="auto"/>
                                    <w:right w:val="none" w:sz="0" w:space="0" w:color="auto"/>
                                  </w:divBdr>
                                </w:div>
                                <w:div w:id="1076787341">
                                  <w:marLeft w:val="0"/>
                                  <w:marRight w:val="0"/>
                                  <w:marTop w:val="0"/>
                                  <w:marBottom w:val="0"/>
                                  <w:divBdr>
                                    <w:top w:val="none" w:sz="0" w:space="0" w:color="auto"/>
                                    <w:left w:val="none" w:sz="0" w:space="0" w:color="auto"/>
                                    <w:bottom w:val="none" w:sz="0" w:space="0" w:color="auto"/>
                                    <w:right w:val="none" w:sz="0" w:space="0" w:color="auto"/>
                                  </w:divBdr>
                                </w:div>
                                <w:div w:id="1519272475">
                                  <w:marLeft w:val="0"/>
                                  <w:marRight w:val="0"/>
                                  <w:marTop w:val="0"/>
                                  <w:marBottom w:val="0"/>
                                  <w:divBdr>
                                    <w:top w:val="none" w:sz="0" w:space="0" w:color="auto"/>
                                    <w:left w:val="none" w:sz="0" w:space="0" w:color="auto"/>
                                    <w:bottom w:val="none" w:sz="0" w:space="0" w:color="auto"/>
                                    <w:right w:val="none" w:sz="0" w:space="0" w:color="auto"/>
                                  </w:divBdr>
                                </w:div>
                                <w:div w:id="337003043">
                                  <w:marLeft w:val="0"/>
                                  <w:marRight w:val="0"/>
                                  <w:marTop w:val="0"/>
                                  <w:marBottom w:val="0"/>
                                  <w:divBdr>
                                    <w:top w:val="none" w:sz="0" w:space="0" w:color="auto"/>
                                    <w:left w:val="none" w:sz="0" w:space="0" w:color="auto"/>
                                    <w:bottom w:val="none" w:sz="0" w:space="0" w:color="auto"/>
                                    <w:right w:val="none" w:sz="0" w:space="0" w:color="auto"/>
                                  </w:divBdr>
                                </w:div>
                                <w:div w:id="1536306858">
                                  <w:marLeft w:val="0"/>
                                  <w:marRight w:val="0"/>
                                  <w:marTop w:val="0"/>
                                  <w:marBottom w:val="0"/>
                                  <w:divBdr>
                                    <w:top w:val="none" w:sz="0" w:space="0" w:color="auto"/>
                                    <w:left w:val="none" w:sz="0" w:space="0" w:color="auto"/>
                                    <w:bottom w:val="none" w:sz="0" w:space="0" w:color="auto"/>
                                    <w:right w:val="none" w:sz="0" w:space="0" w:color="auto"/>
                                  </w:divBdr>
                                </w:div>
                                <w:div w:id="1157721752">
                                  <w:marLeft w:val="0"/>
                                  <w:marRight w:val="0"/>
                                  <w:marTop w:val="0"/>
                                  <w:marBottom w:val="0"/>
                                  <w:divBdr>
                                    <w:top w:val="none" w:sz="0" w:space="0" w:color="auto"/>
                                    <w:left w:val="none" w:sz="0" w:space="0" w:color="auto"/>
                                    <w:bottom w:val="none" w:sz="0" w:space="0" w:color="auto"/>
                                    <w:right w:val="none" w:sz="0" w:space="0" w:color="auto"/>
                                  </w:divBdr>
                                </w:div>
                                <w:div w:id="1673333686">
                                  <w:marLeft w:val="0"/>
                                  <w:marRight w:val="0"/>
                                  <w:marTop w:val="0"/>
                                  <w:marBottom w:val="0"/>
                                  <w:divBdr>
                                    <w:top w:val="none" w:sz="0" w:space="0" w:color="auto"/>
                                    <w:left w:val="none" w:sz="0" w:space="0" w:color="auto"/>
                                    <w:bottom w:val="none" w:sz="0" w:space="0" w:color="auto"/>
                                    <w:right w:val="none" w:sz="0" w:space="0" w:color="auto"/>
                                  </w:divBdr>
                                </w:div>
                                <w:div w:id="1105686122">
                                  <w:marLeft w:val="0"/>
                                  <w:marRight w:val="0"/>
                                  <w:marTop w:val="0"/>
                                  <w:marBottom w:val="0"/>
                                  <w:divBdr>
                                    <w:top w:val="none" w:sz="0" w:space="0" w:color="auto"/>
                                    <w:left w:val="none" w:sz="0" w:space="0" w:color="auto"/>
                                    <w:bottom w:val="none" w:sz="0" w:space="0" w:color="auto"/>
                                    <w:right w:val="none" w:sz="0" w:space="0" w:color="auto"/>
                                  </w:divBdr>
                                </w:div>
                                <w:div w:id="2035038643">
                                  <w:marLeft w:val="0"/>
                                  <w:marRight w:val="0"/>
                                  <w:marTop w:val="0"/>
                                  <w:marBottom w:val="0"/>
                                  <w:divBdr>
                                    <w:top w:val="none" w:sz="0" w:space="0" w:color="auto"/>
                                    <w:left w:val="none" w:sz="0" w:space="0" w:color="auto"/>
                                    <w:bottom w:val="none" w:sz="0" w:space="0" w:color="auto"/>
                                    <w:right w:val="none" w:sz="0" w:space="0" w:color="auto"/>
                                  </w:divBdr>
                                </w:div>
                                <w:div w:id="813520469">
                                  <w:marLeft w:val="0"/>
                                  <w:marRight w:val="0"/>
                                  <w:marTop w:val="0"/>
                                  <w:marBottom w:val="0"/>
                                  <w:divBdr>
                                    <w:top w:val="none" w:sz="0" w:space="0" w:color="auto"/>
                                    <w:left w:val="none" w:sz="0" w:space="0" w:color="auto"/>
                                    <w:bottom w:val="none" w:sz="0" w:space="0" w:color="auto"/>
                                    <w:right w:val="none" w:sz="0" w:space="0" w:color="auto"/>
                                  </w:divBdr>
                                </w:div>
                                <w:div w:id="726296149">
                                  <w:marLeft w:val="0"/>
                                  <w:marRight w:val="0"/>
                                  <w:marTop w:val="0"/>
                                  <w:marBottom w:val="0"/>
                                  <w:divBdr>
                                    <w:top w:val="none" w:sz="0" w:space="0" w:color="auto"/>
                                    <w:left w:val="none" w:sz="0" w:space="0" w:color="auto"/>
                                    <w:bottom w:val="none" w:sz="0" w:space="0" w:color="auto"/>
                                    <w:right w:val="none" w:sz="0" w:space="0" w:color="auto"/>
                                  </w:divBdr>
                                </w:div>
                                <w:div w:id="2133286197">
                                  <w:marLeft w:val="0"/>
                                  <w:marRight w:val="0"/>
                                  <w:marTop w:val="0"/>
                                  <w:marBottom w:val="0"/>
                                  <w:divBdr>
                                    <w:top w:val="none" w:sz="0" w:space="0" w:color="auto"/>
                                    <w:left w:val="none" w:sz="0" w:space="0" w:color="auto"/>
                                    <w:bottom w:val="none" w:sz="0" w:space="0" w:color="auto"/>
                                    <w:right w:val="none" w:sz="0" w:space="0" w:color="auto"/>
                                  </w:divBdr>
                                </w:div>
                                <w:div w:id="1538810070">
                                  <w:marLeft w:val="0"/>
                                  <w:marRight w:val="0"/>
                                  <w:marTop w:val="0"/>
                                  <w:marBottom w:val="0"/>
                                  <w:divBdr>
                                    <w:top w:val="none" w:sz="0" w:space="0" w:color="auto"/>
                                    <w:left w:val="none" w:sz="0" w:space="0" w:color="auto"/>
                                    <w:bottom w:val="none" w:sz="0" w:space="0" w:color="auto"/>
                                    <w:right w:val="none" w:sz="0" w:space="0" w:color="auto"/>
                                  </w:divBdr>
                                </w:div>
                                <w:div w:id="157695124">
                                  <w:marLeft w:val="0"/>
                                  <w:marRight w:val="0"/>
                                  <w:marTop w:val="0"/>
                                  <w:marBottom w:val="0"/>
                                  <w:divBdr>
                                    <w:top w:val="none" w:sz="0" w:space="0" w:color="auto"/>
                                    <w:left w:val="none" w:sz="0" w:space="0" w:color="auto"/>
                                    <w:bottom w:val="none" w:sz="0" w:space="0" w:color="auto"/>
                                    <w:right w:val="none" w:sz="0" w:space="0" w:color="auto"/>
                                  </w:divBdr>
                                </w:div>
                                <w:div w:id="591596644">
                                  <w:marLeft w:val="0"/>
                                  <w:marRight w:val="0"/>
                                  <w:marTop w:val="0"/>
                                  <w:marBottom w:val="0"/>
                                  <w:divBdr>
                                    <w:top w:val="none" w:sz="0" w:space="0" w:color="auto"/>
                                    <w:left w:val="none" w:sz="0" w:space="0" w:color="auto"/>
                                    <w:bottom w:val="none" w:sz="0" w:space="0" w:color="auto"/>
                                    <w:right w:val="none" w:sz="0" w:space="0" w:color="auto"/>
                                  </w:divBdr>
                                </w:div>
                                <w:div w:id="1435439678">
                                  <w:marLeft w:val="0"/>
                                  <w:marRight w:val="0"/>
                                  <w:marTop w:val="0"/>
                                  <w:marBottom w:val="0"/>
                                  <w:divBdr>
                                    <w:top w:val="none" w:sz="0" w:space="0" w:color="auto"/>
                                    <w:left w:val="none" w:sz="0" w:space="0" w:color="auto"/>
                                    <w:bottom w:val="none" w:sz="0" w:space="0" w:color="auto"/>
                                    <w:right w:val="none" w:sz="0" w:space="0" w:color="auto"/>
                                  </w:divBdr>
                                </w:div>
                                <w:div w:id="1421758791">
                                  <w:marLeft w:val="0"/>
                                  <w:marRight w:val="0"/>
                                  <w:marTop w:val="0"/>
                                  <w:marBottom w:val="0"/>
                                  <w:divBdr>
                                    <w:top w:val="none" w:sz="0" w:space="0" w:color="auto"/>
                                    <w:left w:val="none" w:sz="0" w:space="0" w:color="auto"/>
                                    <w:bottom w:val="none" w:sz="0" w:space="0" w:color="auto"/>
                                    <w:right w:val="none" w:sz="0" w:space="0" w:color="auto"/>
                                  </w:divBdr>
                                </w:div>
                                <w:div w:id="671879990">
                                  <w:marLeft w:val="0"/>
                                  <w:marRight w:val="0"/>
                                  <w:marTop w:val="0"/>
                                  <w:marBottom w:val="0"/>
                                  <w:divBdr>
                                    <w:top w:val="none" w:sz="0" w:space="0" w:color="auto"/>
                                    <w:left w:val="none" w:sz="0" w:space="0" w:color="auto"/>
                                    <w:bottom w:val="none" w:sz="0" w:space="0" w:color="auto"/>
                                    <w:right w:val="none" w:sz="0" w:space="0" w:color="auto"/>
                                  </w:divBdr>
                                </w:div>
                                <w:div w:id="57168161">
                                  <w:marLeft w:val="0"/>
                                  <w:marRight w:val="0"/>
                                  <w:marTop w:val="0"/>
                                  <w:marBottom w:val="0"/>
                                  <w:divBdr>
                                    <w:top w:val="none" w:sz="0" w:space="0" w:color="auto"/>
                                    <w:left w:val="none" w:sz="0" w:space="0" w:color="auto"/>
                                    <w:bottom w:val="none" w:sz="0" w:space="0" w:color="auto"/>
                                    <w:right w:val="none" w:sz="0" w:space="0" w:color="auto"/>
                                  </w:divBdr>
                                </w:div>
                                <w:div w:id="2138719405">
                                  <w:marLeft w:val="0"/>
                                  <w:marRight w:val="0"/>
                                  <w:marTop w:val="0"/>
                                  <w:marBottom w:val="0"/>
                                  <w:divBdr>
                                    <w:top w:val="none" w:sz="0" w:space="0" w:color="auto"/>
                                    <w:left w:val="none" w:sz="0" w:space="0" w:color="auto"/>
                                    <w:bottom w:val="none" w:sz="0" w:space="0" w:color="auto"/>
                                    <w:right w:val="none" w:sz="0" w:space="0" w:color="auto"/>
                                  </w:divBdr>
                                </w:div>
                                <w:div w:id="1310090521">
                                  <w:marLeft w:val="0"/>
                                  <w:marRight w:val="0"/>
                                  <w:marTop w:val="0"/>
                                  <w:marBottom w:val="0"/>
                                  <w:divBdr>
                                    <w:top w:val="none" w:sz="0" w:space="0" w:color="auto"/>
                                    <w:left w:val="none" w:sz="0" w:space="0" w:color="auto"/>
                                    <w:bottom w:val="none" w:sz="0" w:space="0" w:color="auto"/>
                                    <w:right w:val="none" w:sz="0" w:space="0" w:color="auto"/>
                                  </w:divBdr>
                                </w:div>
                                <w:div w:id="557787894">
                                  <w:marLeft w:val="0"/>
                                  <w:marRight w:val="0"/>
                                  <w:marTop w:val="0"/>
                                  <w:marBottom w:val="0"/>
                                  <w:divBdr>
                                    <w:top w:val="none" w:sz="0" w:space="0" w:color="auto"/>
                                    <w:left w:val="none" w:sz="0" w:space="0" w:color="auto"/>
                                    <w:bottom w:val="none" w:sz="0" w:space="0" w:color="auto"/>
                                    <w:right w:val="none" w:sz="0" w:space="0" w:color="auto"/>
                                  </w:divBdr>
                                </w:div>
                                <w:div w:id="962493907">
                                  <w:marLeft w:val="0"/>
                                  <w:marRight w:val="0"/>
                                  <w:marTop w:val="0"/>
                                  <w:marBottom w:val="0"/>
                                  <w:divBdr>
                                    <w:top w:val="none" w:sz="0" w:space="0" w:color="auto"/>
                                    <w:left w:val="none" w:sz="0" w:space="0" w:color="auto"/>
                                    <w:bottom w:val="none" w:sz="0" w:space="0" w:color="auto"/>
                                    <w:right w:val="none" w:sz="0" w:space="0" w:color="auto"/>
                                  </w:divBdr>
                                </w:div>
                                <w:div w:id="802701163">
                                  <w:marLeft w:val="0"/>
                                  <w:marRight w:val="0"/>
                                  <w:marTop w:val="0"/>
                                  <w:marBottom w:val="0"/>
                                  <w:divBdr>
                                    <w:top w:val="none" w:sz="0" w:space="0" w:color="auto"/>
                                    <w:left w:val="none" w:sz="0" w:space="0" w:color="auto"/>
                                    <w:bottom w:val="none" w:sz="0" w:space="0" w:color="auto"/>
                                    <w:right w:val="none" w:sz="0" w:space="0" w:color="auto"/>
                                  </w:divBdr>
                                </w:div>
                                <w:div w:id="325212980">
                                  <w:marLeft w:val="0"/>
                                  <w:marRight w:val="0"/>
                                  <w:marTop w:val="0"/>
                                  <w:marBottom w:val="0"/>
                                  <w:divBdr>
                                    <w:top w:val="none" w:sz="0" w:space="0" w:color="auto"/>
                                    <w:left w:val="none" w:sz="0" w:space="0" w:color="auto"/>
                                    <w:bottom w:val="none" w:sz="0" w:space="0" w:color="auto"/>
                                    <w:right w:val="none" w:sz="0" w:space="0" w:color="auto"/>
                                  </w:divBdr>
                                </w:div>
                                <w:div w:id="2086370956">
                                  <w:marLeft w:val="0"/>
                                  <w:marRight w:val="0"/>
                                  <w:marTop w:val="0"/>
                                  <w:marBottom w:val="0"/>
                                  <w:divBdr>
                                    <w:top w:val="none" w:sz="0" w:space="0" w:color="auto"/>
                                    <w:left w:val="none" w:sz="0" w:space="0" w:color="auto"/>
                                    <w:bottom w:val="none" w:sz="0" w:space="0" w:color="auto"/>
                                    <w:right w:val="none" w:sz="0" w:space="0" w:color="auto"/>
                                  </w:divBdr>
                                </w:div>
                                <w:div w:id="1824811467">
                                  <w:marLeft w:val="0"/>
                                  <w:marRight w:val="0"/>
                                  <w:marTop w:val="0"/>
                                  <w:marBottom w:val="0"/>
                                  <w:divBdr>
                                    <w:top w:val="none" w:sz="0" w:space="0" w:color="auto"/>
                                    <w:left w:val="none" w:sz="0" w:space="0" w:color="auto"/>
                                    <w:bottom w:val="none" w:sz="0" w:space="0" w:color="auto"/>
                                    <w:right w:val="none" w:sz="0" w:space="0" w:color="auto"/>
                                  </w:divBdr>
                                </w:div>
                                <w:div w:id="975767803">
                                  <w:marLeft w:val="0"/>
                                  <w:marRight w:val="0"/>
                                  <w:marTop w:val="0"/>
                                  <w:marBottom w:val="0"/>
                                  <w:divBdr>
                                    <w:top w:val="none" w:sz="0" w:space="0" w:color="auto"/>
                                    <w:left w:val="none" w:sz="0" w:space="0" w:color="auto"/>
                                    <w:bottom w:val="none" w:sz="0" w:space="0" w:color="auto"/>
                                    <w:right w:val="none" w:sz="0" w:space="0" w:color="auto"/>
                                  </w:divBdr>
                                </w:div>
                                <w:div w:id="155997634">
                                  <w:marLeft w:val="0"/>
                                  <w:marRight w:val="0"/>
                                  <w:marTop w:val="0"/>
                                  <w:marBottom w:val="0"/>
                                  <w:divBdr>
                                    <w:top w:val="none" w:sz="0" w:space="0" w:color="auto"/>
                                    <w:left w:val="none" w:sz="0" w:space="0" w:color="auto"/>
                                    <w:bottom w:val="none" w:sz="0" w:space="0" w:color="auto"/>
                                    <w:right w:val="none" w:sz="0" w:space="0" w:color="auto"/>
                                  </w:divBdr>
                                </w:div>
                                <w:div w:id="464544094">
                                  <w:marLeft w:val="0"/>
                                  <w:marRight w:val="0"/>
                                  <w:marTop w:val="0"/>
                                  <w:marBottom w:val="0"/>
                                  <w:divBdr>
                                    <w:top w:val="none" w:sz="0" w:space="0" w:color="auto"/>
                                    <w:left w:val="none" w:sz="0" w:space="0" w:color="auto"/>
                                    <w:bottom w:val="none" w:sz="0" w:space="0" w:color="auto"/>
                                    <w:right w:val="none" w:sz="0" w:space="0" w:color="auto"/>
                                  </w:divBdr>
                                </w:div>
                                <w:div w:id="1805541845">
                                  <w:marLeft w:val="0"/>
                                  <w:marRight w:val="0"/>
                                  <w:marTop w:val="0"/>
                                  <w:marBottom w:val="0"/>
                                  <w:divBdr>
                                    <w:top w:val="none" w:sz="0" w:space="0" w:color="auto"/>
                                    <w:left w:val="none" w:sz="0" w:space="0" w:color="auto"/>
                                    <w:bottom w:val="none" w:sz="0" w:space="0" w:color="auto"/>
                                    <w:right w:val="none" w:sz="0" w:space="0" w:color="auto"/>
                                  </w:divBdr>
                                </w:div>
                                <w:div w:id="1047024424">
                                  <w:marLeft w:val="0"/>
                                  <w:marRight w:val="0"/>
                                  <w:marTop w:val="0"/>
                                  <w:marBottom w:val="0"/>
                                  <w:divBdr>
                                    <w:top w:val="none" w:sz="0" w:space="0" w:color="auto"/>
                                    <w:left w:val="none" w:sz="0" w:space="0" w:color="auto"/>
                                    <w:bottom w:val="none" w:sz="0" w:space="0" w:color="auto"/>
                                    <w:right w:val="none" w:sz="0" w:space="0" w:color="auto"/>
                                  </w:divBdr>
                                </w:div>
                                <w:div w:id="1384981135">
                                  <w:marLeft w:val="0"/>
                                  <w:marRight w:val="0"/>
                                  <w:marTop w:val="0"/>
                                  <w:marBottom w:val="0"/>
                                  <w:divBdr>
                                    <w:top w:val="none" w:sz="0" w:space="0" w:color="auto"/>
                                    <w:left w:val="none" w:sz="0" w:space="0" w:color="auto"/>
                                    <w:bottom w:val="none" w:sz="0" w:space="0" w:color="auto"/>
                                    <w:right w:val="none" w:sz="0" w:space="0" w:color="auto"/>
                                  </w:divBdr>
                                </w:div>
                                <w:div w:id="1668483259">
                                  <w:marLeft w:val="0"/>
                                  <w:marRight w:val="0"/>
                                  <w:marTop w:val="0"/>
                                  <w:marBottom w:val="0"/>
                                  <w:divBdr>
                                    <w:top w:val="none" w:sz="0" w:space="0" w:color="auto"/>
                                    <w:left w:val="none" w:sz="0" w:space="0" w:color="auto"/>
                                    <w:bottom w:val="none" w:sz="0" w:space="0" w:color="auto"/>
                                    <w:right w:val="none" w:sz="0" w:space="0" w:color="auto"/>
                                  </w:divBdr>
                                </w:div>
                                <w:div w:id="1959221460">
                                  <w:marLeft w:val="0"/>
                                  <w:marRight w:val="0"/>
                                  <w:marTop w:val="0"/>
                                  <w:marBottom w:val="0"/>
                                  <w:divBdr>
                                    <w:top w:val="none" w:sz="0" w:space="0" w:color="auto"/>
                                    <w:left w:val="none" w:sz="0" w:space="0" w:color="auto"/>
                                    <w:bottom w:val="none" w:sz="0" w:space="0" w:color="auto"/>
                                    <w:right w:val="none" w:sz="0" w:space="0" w:color="auto"/>
                                  </w:divBdr>
                                </w:div>
                                <w:div w:id="1297637636">
                                  <w:marLeft w:val="0"/>
                                  <w:marRight w:val="0"/>
                                  <w:marTop w:val="0"/>
                                  <w:marBottom w:val="0"/>
                                  <w:divBdr>
                                    <w:top w:val="none" w:sz="0" w:space="0" w:color="auto"/>
                                    <w:left w:val="none" w:sz="0" w:space="0" w:color="auto"/>
                                    <w:bottom w:val="none" w:sz="0" w:space="0" w:color="auto"/>
                                    <w:right w:val="none" w:sz="0" w:space="0" w:color="auto"/>
                                  </w:divBdr>
                                </w:div>
                                <w:div w:id="185023176">
                                  <w:marLeft w:val="0"/>
                                  <w:marRight w:val="0"/>
                                  <w:marTop w:val="0"/>
                                  <w:marBottom w:val="0"/>
                                  <w:divBdr>
                                    <w:top w:val="none" w:sz="0" w:space="0" w:color="auto"/>
                                    <w:left w:val="none" w:sz="0" w:space="0" w:color="auto"/>
                                    <w:bottom w:val="none" w:sz="0" w:space="0" w:color="auto"/>
                                    <w:right w:val="none" w:sz="0" w:space="0" w:color="auto"/>
                                  </w:divBdr>
                                </w:div>
                                <w:div w:id="826438482">
                                  <w:marLeft w:val="0"/>
                                  <w:marRight w:val="0"/>
                                  <w:marTop w:val="0"/>
                                  <w:marBottom w:val="0"/>
                                  <w:divBdr>
                                    <w:top w:val="none" w:sz="0" w:space="0" w:color="auto"/>
                                    <w:left w:val="none" w:sz="0" w:space="0" w:color="auto"/>
                                    <w:bottom w:val="none" w:sz="0" w:space="0" w:color="auto"/>
                                    <w:right w:val="none" w:sz="0" w:space="0" w:color="auto"/>
                                  </w:divBdr>
                                </w:div>
                                <w:div w:id="784933541">
                                  <w:marLeft w:val="0"/>
                                  <w:marRight w:val="0"/>
                                  <w:marTop w:val="0"/>
                                  <w:marBottom w:val="0"/>
                                  <w:divBdr>
                                    <w:top w:val="none" w:sz="0" w:space="0" w:color="auto"/>
                                    <w:left w:val="none" w:sz="0" w:space="0" w:color="auto"/>
                                    <w:bottom w:val="none" w:sz="0" w:space="0" w:color="auto"/>
                                    <w:right w:val="none" w:sz="0" w:space="0" w:color="auto"/>
                                  </w:divBdr>
                                </w:div>
                                <w:div w:id="587157450">
                                  <w:marLeft w:val="0"/>
                                  <w:marRight w:val="0"/>
                                  <w:marTop w:val="0"/>
                                  <w:marBottom w:val="0"/>
                                  <w:divBdr>
                                    <w:top w:val="none" w:sz="0" w:space="0" w:color="auto"/>
                                    <w:left w:val="none" w:sz="0" w:space="0" w:color="auto"/>
                                    <w:bottom w:val="none" w:sz="0" w:space="0" w:color="auto"/>
                                    <w:right w:val="none" w:sz="0" w:space="0" w:color="auto"/>
                                  </w:divBdr>
                                </w:div>
                                <w:div w:id="580405015">
                                  <w:marLeft w:val="0"/>
                                  <w:marRight w:val="0"/>
                                  <w:marTop w:val="0"/>
                                  <w:marBottom w:val="0"/>
                                  <w:divBdr>
                                    <w:top w:val="none" w:sz="0" w:space="0" w:color="auto"/>
                                    <w:left w:val="none" w:sz="0" w:space="0" w:color="auto"/>
                                    <w:bottom w:val="none" w:sz="0" w:space="0" w:color="auto"/>
                                    <w:right w:val="none" w:sz="0" w:space="0" w:color="auto"/>
                                  </w:divBdr>
                                </w:div>
                                <w:div w:id="1588225028">
                                  <w:marLeft w:val="0"/>
                                  <w:marRight w:val="0"/>
                                  <w:marTop w:val="0"/>
                                  <w:marBottom w:val="0"/>
                                  <w:divBdr>
                                    <w:top w:val="none" w:sz="0" w:space="0" w:color="auto"/>
                                    <w:left w:val="none" w:sz="0" w:space="0" w:color="auto"/>
                                    <w:bottom w:val="none" w:sz="0" w:space="0" w:color="auto"/>
                                    <w:right w:val="none" w:sz="0" w:space="0" w:color="auto"/>
                                  </w:divBdr>
                                </w:div>
                                <w:div w:id="200244101">
                                  <w:marLeft w:val="0"/>
                                  <w:marRight w:val="0"/>
                                  <w:marTop w:val="0"/>
                                  <w:marBottom w:val="0"/>
                                  <w:divBdr>
                                    <w:top w:val="none" w:sz="0" w:space="0" w:color="auto"/>
                                    <w:left w:val="none" w:sz="0" w:space="0" w:color="auto"/>
                                    <w:bottom w:val="none" w:sz="0" w:space="0" w:color="auto"/>
                                    <w:right w:val="none" w:sz="0" w:space="0" w:color="auto"/>
                                  </w:divBdr>
                                </w:div>
                                <w:div w:id="1309288248">
                                  <w:marLeft w:val="0"/>
                                  <w:marRight w:val="0"/>
                                  <w:marTop w:val="0"/>
                                  <w:marBottom w:val="0"/>
                                  <w:divBdr>
                                    <w:top w:val="none" w:sz="0" w:space="0" w:color="auto"/>
                                    <w:left w:val="none" w:sz="0" w:space="0" w:color="auto"/>
                                    <w:bottom w:val="none" w:sz="0" w:space="0" w:color="auto"/>
                                    <w:right w:val="none" w:sz="0" w:space="0" w:color="auto"/>
                                  </w:divBdr>
                                </w:div>
                                <w:div w:id="847865045">
                                  <w:marLeft w:val="0"/>
                                  <w:marRight w:val="0"/>
                                  <w:marTop w:val="0"/>
                                  <w:marBottom w:val="0"/>
                                  <w:divBdr>
                                    <w:top w:val="none" w:sz="0" w:space="0" w:color="auto"/>
                                    <w:left w:val="none" w:sz="0" w:space="0" w:color="auto"/>
                                    <w:bottom w:val="none" w:sz="0" w:space="0" w:color="auto"/>
                                    <w:right w:val="none" w:sz="0" w:space="0" w:color="auto"/>
                                  </w:divBdr>
                                </w:div>
                                <w:div w:id="1635062905">
                                  <w:marLeft w:val="0"/>
                                  <w:marRight w:val="0"/>
                                  <w:marTop w:val="0"/>
                                  <w:marBottom w:val="0"/>
                                  <w:divBdr>
                                    <w:top w:val="none" w:sz="0" w:space="0" w:color="auto"/>
                                    <w:left w:val="none" w:sz="0" w:space="0" w:color="auto"/>
                                    <w:bottom w:val="none" w:sz="0" w:space="0" w:color="auto"/>
                                    <w:right w:val="none" w:sz="0" w:space="0" w:color="auto"/>
                                  </w:divBdr>
                                </w:div>
                                <w:div w:id="1898204002">
                                  <w:marLeft w:val="0"/>
                                  <w:marRight w:val="0"/>
                                  <w:marTop w:val="0"/>
                                  <w:marBottom w:val="0"/>
                                  <w:divBdr>
                                    <w:top w:val="none" w:sz="0" w:space="0" w:color="auto"/>
                                    <w:left w:val="none" w:sz="0" w:space="0" w:color="auto"/>
                                    <w:bottom w:val="none" w:sz="0" w:space="0" w:color="auto"/>
                                    <w:right w:val="none" w:sz="0" w:space="0" w:color="auto"/>
                                  </w:divBdr>
                                </w:div>
                                <w:div w:id="116878167">
                                  <w:marLeft w:val="0"/>
                                  <w:marRight w:val="0"/>
                                  <w:marTop w:val="0"/>
                                  <w:marBottom w:val="0"/>
                                  <w:divBdr>
                                    <w:top w:val="none" w:sz="0" w:space="0" w:color="auto"/>
                                    <w:left w:val="none" w:sz="0" w:space="0" w:color="auto"/>
                                    <w:bottom w:val="none" w:sz="0" w:space="0" w:color="auto"/>
                                    <w:right w:val="none" w:sz="0" w:space="0" w:color="auto"/>
                                  </w:divBdr>
                                </w:div>
                                <w:div w:id="365567154">
                                  <w:marLeft w:val="0"/>
                                  <w:marRight w:val="0"/>
                                  <w:marTop w:val="0"/>
                                  <w:marBottom w:val="0"/>
                                  <w:divBdr>
                                    <w:top w:val="none" w:sz="0" w:space="0" w:color="auto"/>
                                    <w:left w:val="none" w:sz="0" w:space="0" w:color="auto"/>
                                    <w:bottom w:val="none" w:sz="0" w:space="0" w:color="auto"/>
                                    <w:right w:val="none" w:sz="0" w:space="0" w:color="auto"/>
                                  </w:divBdr>
                                </w:div>
                                <w:div w:id="1823155592">
                                  <w:marLeft w:val="0"/>
                                  <w:marRight w:val="0"/>
                                  <w:marTop w:val="0"/>
                                  <w:marBottom w:val="0"/>
                                  <w:divBdr>
                                    <w:top w:val="none" w:sz="0" w:space="0" w:color="auto"/>
                                    <w:left w:val="none" w:sz="0" w:space="0" w:color="auto"/>
                                    <w:bottom w:val="none" w:sz="0" w:space="0" w:color="auto"/>
                                    <w:right w:val="none" w:sz="0" w:space="0" w:color="auto"/>
                                  </w:divBdr>
                                </w:div>
                                <w:div w:id="1738285258">
                                  <w:marLeft w:val="0"/>
                                  <w:marRight w:val="0"/>
                                  <w:marTop w:val="0"/>
                                  <w:marBottom w:val="0"/>
                                  <w:divBdr>
                                    <w:top w:val="none" w:sz="0" w:space="0" w:color="auto"/>
                                    <w:left w:val="none" w:sz="0" w:space="0" w:color="auto"/>
                                    <w:bottom w:val="none" w:sz="0" w:space="0" w:color="auto"/>
                                    <w:right w:val="none" w:sz="0" w:space="0" w:color="auto"/>
                                  </w:divBdr>
                                </w:div>
                                <w:div w:id="49349643">
                                  <w:marLeft w:val="0"/>
                                  <w:marRight w:val="0"/>
                                  <w:marTop w:val="0"/>
                                  <w:marBottom w:val="0"/>
                                  <w:divBdr>
                                    <w:top w:val="none" w:sz="0" w:space="0" w:color="auto"/>
                                    <w:left w:val="none" w:sz="0" w:space="0" w:color="auto"/>
                                    <w:bottom w:val="none" w:sz="0" w:space="0" w:color="auto"/>
                                    <w:right w:val="none" w:sz="0" w:space="0" w:color="auto"/>
                                  </w:divBdr>
                                </w:div>
                                <w:div w:id="722101403">
                                  <w:marLeft w:val="0"/>
                                  <w:marRight w:val="0"/>
                                  <w:marTop w:val="0"/>
                                  <w:marBottom w:val="0"/>
                                  <w:divBdr>
                                    <w:top w:val="none" w:sz="0" w:space="0" w:color="auto"/>
                                    <w:left w:val="none" w:sz="0" w:space="0" w:color="auto"/>
                                    <w:bottom w:val="none" w:sz="0" w:space="0" w:color="auto"/>
                                    <w:right w:val="none" w:sz="0" w:space="0" w:color="auto"/>
                                  </w:divBdr>
                                </w:div>
                                <w:div w:id="1029529262">
                                  <w:marLeft w:val="0"/>
                                  <w:marRight w:val="0"/>
                                  <w:marTop w:val="0"/>
                                  <w:marBottom w:val="0"/>
                                  <w:divBdr>
                                    <w:top w:val="none" w:sz="0" w:space="0" w:color="auto"/>
                                    <w:left w:val="none" w:sz="0" w:space="0" w:color="auto"/>
                                    <w:bottom w:val="none" w:sz="0" w:space="0" w:color="auto"/>
                                    <w:right w:val="none" w:sz="0" w:space="0" w:color="auto"/>
                                  </w:divBdr>
                                </w:div>
                                <w:div w:id="1687712052">
                                  <w:marLeft w:val="0"/>
                                  <w:marRight w:val="0"/>
                                  <w:marTop w:val="0"/>
                                  <w:marBottom w:val="0"/>
                                  <w:divBdr>
                                    <w:top w:val="none" w:sz="0" w:space="0" w:color="auto"/>
                                    <w:left w:val="none" w:sz="0" w:space="0" w:color="auto"/>
                                    <w:bottom w:val="none" w:sz="0" w:space="0" w:color="auto"/>
                                    <w:right w:val="none" w:sz="0" w:space="0" w:color="auto"/>
                                  </w:divBdr>
                                </w:div>
                                <w:div w:id="1976566225">
                                  <w:marLeft w:val="0"/>
                                  <w:marRight w:val="0"/>
                                  <w:marTop w:val="0"/>
                                  <w:marBottom w:val="0"/>
                                  <w:divBdr>
                                    <w:top w:val="none" w:sz="0" w:space="0" w:color="auto"/>
                                    <w:left w:val="none" w:sz="0" w:space="0" w:color="auto"/>
                                    <w:bottom w:val="none" w:sz="0" w:space="0" w:color="auto"/>
                                    <w:right w:val="none" w:sz="0" w:space="0" w:color="auto"/>
                                  </w:divBdr>
                                </w:div>
                                <w:div w:id="1008169634">
                                  <w:marLeft w:val="0"/>
                                  <w:marRight w:val="0"/>
                                  <w:marTop w:val="0"/>
                                  <w:marBottom w:val="0"/>
                                  <w:divBdr>
                                    <w:top w:val="none" w:sz="0" w:space="0" w:color="auto"/>
                                    <w:left w:val="none" w:sz="0" w:space="0" w:color="auto"/>
                                    <w:bottom w:val="none" w:sz="0" w:space="0" w:color="auto"/>
                                    <w:right w:val="none" w:sz="0" w:space="0" w:color="auto"/>
                                  </w:divBdr>
                                </w:div>
                                <w:div w:id="1686052172">
                                  <w:marLeft w:val="0"/>
                                  <w:marRight w:val="0"/>
                                  <w:marTop w:val="0"/>
                                  <w:marBottom w:val="0"/>
                                  <w:divBdr>
                                    <w:top w:val="none" w:sz="0" w:space="0" w:color="auto"/>
                                    <w:left w:val="none" w:sz="0" w:space="0" w:color="auto"/>
                                    <w:bottom w:val="none" w:sz="0" w:space="0" w:color="auto"/>
                                    <w:right w:val="none" w:sz="0" w:space="0" w:color="auto"/>
                                  </w:divBdr>
                                </w:div>
                                <w:div w:id="2055427915">
                                  <w:marLeft w:val="0"/>
                                  <w:marRight w:val="0"/>
                                  <w:marTop w:val="0"/>
                                  <w:marBottom w:val="0"/>
                                  <w:divBdr>
                                    <w:top w:val="none" w:sz="0" w:space="0" w:color="auto"/>
                                    <w:left w:val="none" w:sz="0" w:space="0" w:color="auto"/>
                                    <w:bottom w:val="none" w:sz="0" w:space="0" w:color="auto"/>
                                    <w:right w:val="none" w:sz="0" w:space="0" w:color="auto"/>
                                  </w:divBdr>
                                </w:div>
                                <w:div w:id="2043288031">
                                  <w:marLeft w:val="0"/>
                                  <w:marRight w:val="0"/>
                                  <w:marTop w:val="0"/>
                                  <w:marBottom w:val="0"/>
                                  <w:divBdr>
                                    <w:top w:val="none" w:sz="0" w:space="0" w:color="auto"/>
                                    <w:left w:val="none" w:sz="0" w:space="0" w:color="auto"/>
                                    <w:bottom w:val="none" w:sz="0" w:space="0" w:color="auto"/>
                                    <w:right w:val="none" w:sz="0" w:space="0" w:color="auto"/>
                                  </w:divBdr>
                                </w:div>
                                <w:div w:id="247816429">
                                  <w:marLeft w:val="0"/>
                                  <w:marRight w:val="0"/>
                                  <w:marTop w:val="0"/>
                                  <w:marBottom w:val="0"/>
                                  <w:divBdr>
                                    <w:top w:val="none" w:sz="0" w:space="0" w:color="auto"/>
                                    <w:left w:val="none" w:sz="0" w:space="0" w:color="auto"/>
                                    <w:bottom w:val="none" w:sz="0" w:space="0" w:color="auto"/>
                                    <w:right w:val="none" w:sz="0" w:space="0" w:color="auto"/>
                                  </w:divBdr>
                                </w:div>
                                <w:div w:id="2079476828">
                                  <w:marLeft w:val="0"/>
                                  <w:marRight w:val="0"/>
                                  <w:marTop w:val="0"/>
                                  <w:marBottom w:val="0"/>
                                  <w:divBdr>
                                    <w:top w:val="none" w:sz="0" w:space="0" w:color="auto"/>
                                    <w:left w:val="none" w:sz="0" w:space="0" w:color="auto"/>
                                    <w:bottom w:val="none" w:sz="0" w:space="0" w:color="auto"/>
                                    <w:right w:val="none" w:sz="0" w:space="0" w:color="auto"/>
                                  </w:divBdr>
                                </w:div>
                                <w:div w:id="247230825">
                                  <w:marLeft w:val="0"/>
                                  <w:marRight w:val="0"/>
                                  <w:marTop w:val="0"/>
                                  <w:marBottom w:val="0"/>
                                  <w:divBdr>
                                    <w:top w:val="none" w:sz="0" w:space="0" w:color="auto"/>
                                    <w:left w:val="none" w:sz="0" w:space="0" w:color="auto"/>
                                    <w:bottom w:val="none" w:sz="0" w:space="0" w:color="auto"/>
                                    <w:right w:val="none" w:sz="0" w:space="0" w:color="auto"/>
                                  </w:divBdr>
                                </w:div>
                                <w:div w:id="1746146854">
                                  <w:marLeft w:val="0"/>
                                  <w:marRight w:val="0"/>
                                  <w:marTop w:val="0"/>
                                  <w:marBottom w:val="0"/>
                                  <w:divBdr>
                                    <w:top w:val="none" w:sz="0" w:space="0" w:color="auto"/>
                                    <w:left w:val="none" w:sz="0" w:space="0" w:color="auto"/>
                                    <w:bottom w:val="none" w:sz="0" w:space="0" w:color="auto"/>
                                    <w:right w:val="none" w:sz="0" w:space="0" w:color="auto"/>
                                  </w:divBdr>
                                </w:div>
                                <w:div w:id="864515891">
                                  <w:marLeft w:val="0"/>
                                  <w:marRight w:val="0"/>
                                  <w:marTop w:val="0"/>
                                  <w:marBottom w:val="0"/>
                                  <w:divBdr>
                                    <w:top w:val="none" w:sz="0" w:space="0" w:color="auto"/>
                                    <w:left w:val="none" w:sz="0" w:space="0" w:color="auto"/>
                                    <w:bottom w:val="none" w:sz="0" w:space="0" w:color="auto"/>
                                    <w:right w:val="none" w:sz="0" w:space="0" w:color="auto"/>
                                  </w:divBdr>
                                </w:div>
                                <w:div w:id="2029023637">
                                  <w:marLeft w:val="0"/>
                                  <w:marRight w:val="0"/>
                                  <w:marTop w:val="0"/>
                                  <w:marBottom w:val="0"/>
                                  <w:divBdr>
                                    <w:top w:val="none" w:sz="0" w:space="0" w:color="auto"/>
                                    <w:left w:val="none" w:sz="0" w:space="0" w:color="auto"/>
                                    <w:bottom w:val="none" w:sz="0" w:space="0" w:color="auto"/>
                                    <w:right w:val="none" w:sz="0" w:space="0" w:color="auto"/>
                                  </w:divBdr>
                                </w:div>
                                <w:div w:id="2048990578">
                                  <w:marLeft w:val="0"/>
                                  <w:marRight w:val="0"/>
                                  <w:marTop w:val="0"/>
                                  <w:marBottom w:val="0"/>
                                  <w:divBdr>
                                    <w:top w:val="none" w:sz="0" w:space="0" w:color="auto"/>
                                    <w:left w:val="none" w:sz="0" w:space="0" w:color="auto"/>
                                    <w:bottom w:val="none" w:sz="0" w:space="0" w:color="auto"/>
                                    <w:right w:val="none" w:sz="0" w:space="0" w:color="auto"/>
                                  </w:divBdr>
                                </w:div>
                                <w:div w:id="933823497">
                                  <w:marLeft w:val="0"/>
                                  <w:marRight w:val="0"/>
                                  <w:marTop w:val="0"/>
                                  <w:marBottom w:val="0"/>
                                  <w:divBdr>
                                    <w:top w:val="none" w:sz="0" w:space="0" w:color="auto"/>
                                    <w:left w:val="none" w:sz="0" w:space="0" w:color="auto"/>
                                    <w:bottom w:val="none" w:sz="0" w:space="0" w:color="auto"/>
                                    <w:right w:val="none" w:sz="0" w:space="0" w:color="auto"/>
                                  </w:divBdr>
                                </w:div>
                                <w:div w:id="1638417872">
                                  <w:marLeft w:val="0"/>
                                  <w:marRight w:val="0"/>
                                  <w:marTop w:val="0"/>
                                  <w:marBottom w:val="0"/>
                                  <w:divBdr>
                                    <w:top w:val="none" w:sz="0" w:space="0" w:color="auto"/>
                                    <w:left w:val="none" w:sz="0" w:space="0" w:color="auto"/>
                                    <w:bottom w:val="none" w:sz="0" w:space="0" w:color="auto"/>
                                    <w:right w:val="none" w:sz="0" w:space="0" w:color="auto"/>
                                  </w:divBdr>
                                </w:div>
                                <w:div w:id="1468938245">
                                  <w:marLeft w:val="0"/>
                                  <w:marRight w:val="0"/>
                                  <w:marTop w:val="0"/>
                                  <w:marBottom w:val="0"/>
                                  <w:divBdr>
                                    <w:top w:val="none" w:sz="0" w:space="0" w:color="auto"/>
                                    <w:left w:val="none" w:sz="0" w:space="0" w:color="auto"/>
                                    <w:bottom w:val="none" w:sz="0" w:space="0" w:color="auto"/>
                                    <w:right w:val="none" w:sz="0" w:space="0" w:color="auto"/>
                                  </w:divBdr>
                                </w:div>
                                <w:div w:id="1095369528">
                                  <w:marLeft w:val="0"/>
                                  <w:marRight w:val="0"/>
                                  <w:marTop w:val="0"/>
                                  <w:marBottom w:val="0"/>
                                  <w:divBdr>
                                    <w:top w:val="none" w:sz="0" w:space="0" w:color="auto"/>
                                    <w:left w:val="none" w:sz="0" w:space="0" w:color="auto"/>
                                    <w:bottom w:val="none" w:sz="0" w:space="0" w:color="auto"/>
                                    <w:right w:val="none" w:sz="0" w:space="0" w:color="auto"/>
                                  </w:divBdr>
                                </w:div>
                                <w:div w:id="1967006040">
                                  <w:marLeft w:val="0"/>
                                  <w:marRight w:val="0"/>
                                  <w:marTop w:val="0"/>
                                  <w:marBottom w:val="0"/>
                                  <w:divBdr>
                                    <w:top w:val="none" w:sz="0" w:space="0" w:color="auto"/>
                                    <w:left w:val="none" w:sz="0" w:space="0" w:color="auto"/>
                                    <w:bottom w:val="none" w:sz="0" w:space="0" w:color="auto"/>
                                    <w:right w:val="none" w:sz="0" w:space="0" w:color="auto"/>
                                  </w:divBdr>
                                </w:div>
                                <w:div w:id="880746104">
                                  <w:marLeft w:val="0"/>
                                  <w:marRight w:val="0"/>
                                  <w:marTop w:val="0"/>
                                  <w:marBottom w:val="0"/>
                                  <w:divBdr>
                                    <w:top w:val="none" w:sz="0" w:space="0" w:color="auto"/>
                                    <w:left w:val="none" w:sz="0" w:space="0" w:color="auto"/>
                                    <w:bottom w:val="none" w:sz="0" w:space="0" w:color="auto"/>
                                    <w:right w:val="none" w:sz="0" w:space="0" w:color="auto"/>
                                  </w:divBdr>
                                </w:div>
                                <w:div w:id="1666401080">
                                  <w:marLeft w:val="0"/>
                                  <w:marRight w:val="0"/>
                                  <w:marTop w:val="0"/>
                                  <w:marBottom w:val="0"/>
                                  <w:divBdr>
                                    <w:top w:val="none" w:sz="0" w:space="0" w:color="auto"/>
                                    <w:left w:val="none" w:sz="0" w:space="0" w:color="auto"/>
                                    <w:bottom w:val="none" w:sz="0" w:space="0" w:color="auto"/>
                                    <w:right w:val="none" w:sz="0" w:space="0" w:color="auto"/>
                                  </w:divBdr>
                                </w:div>
                                <w:div w:id="1185174892">
                                  <w:marLeft w:val="0"/>
                                  <w:marRight w:val="0"/>
                                  <w:marTop w:val="0"/>
                                  <w:marBottom w:val="0"/>
                                  <w:divBdr>
                                    <w:top w:val="none" w:sz="0" w:space="0" w:color="auto"/>
                                    <w:left w:val="none" w:sz="0" w:space="0" w:color="auto"/>
                                    <w:bottom w:val="none" w:sz="0" w:space="0" w:color="auto"/>
                                    <w:right w:val="none" w:sz="0" w:space="0" w:color="auto"/>
                                  </w:divBdr>
                                </w:div>
                                <w:div w:id="563226193">
                                  <w:marLeft w:val="0"/>
                                  <w:marRight w:val="0"/>
                                  <w:marTop w:val="0"/>
                                  <w:marBottom w:val="0"/>
                                  <w:divBdr>
                                    <w:top w:val="none" w:sz="0" w:space="0" w:color="auto"/>
                                    <w:left w:val="none" w:sz="0" w:space="0" w:color="auto"/>
                                    <w:bottom w:val="none" w:sz="0" w:space="0" w:color="auto"/>
                                    <w:right w:val="none" w:sz="0" w:space="0" w:color="auto"/>
                                  </w:divBdr>
                                </w:div>
                                <w:div w:id="2117601959">
                                  <w:marLeft w:val="0"/>
                                  <w:marRight w:val="0"/>
                                  <w:marTop w:val="0"/>
                                  <w:marBottom w:val="0"/>
                                  <w:divBdr>
                                    <w:top w:val="none" w:sz="0" w:space="0" w:color="auto"/>
                                    <w:left w:val="none" w:sz="0" w:space="0" w:color="auto"/>
                                    <w:bottom w:val="none" w:sz="0" w:space="0" w:color="auto"/>
                                    <w:right w:val="none" w:sz="0" w:space="0" w:color="auto"/>
                                  </w:divBdr>
                                </w:div>
                                <w:div w:id="897864494">
                                  <w:marLeft w:val="0"/>
                                  <w:marRight w:val="0"/>
                                  <w:marTop w:val="0"/>
                                  <w:marBottom w:val="0"/>
                                  <w:divBdr>
                                    <w:top w:val="none" w:sz="0" w:space="0" w:color="auto"/>
                                    <w:left w:val="none" w:sz="0" w:space="0" w:color="auto"/>
                                    <w:bottom w:val="none" w:sz="0" w:space="0" w:color="auto"/>
                                    <w:right w:val="none" w:sz="0" w:space="0" w:color="auto"/>
                                  </w:divBdr>
                                </w:div>
                                <w:div w:id="785006078">
                                  <w:marLeft w:val="0"/>
                                  <w:marRight w:val="0"/>
                                  <w:marTop w:val="0"/>
                                  <w:marBottom w:val="0"/>
                                  <w:divBdr>
                                    <w:top w:val="none" w:sz="0" w:space="0" w:color="auto"/>
                                    <w:left w:val="none" w:sz="0" w:space="0" w:color="auto"/>
                                    <w:bottom w:val="none" w:sz="0" w:space="0" w:color="auto"/>
                                    <w:right w:val="none" w:sz="0" w:space="0" w:color="auto"/>
                                  </w:divBdr>
                                </w:div>
                                <w:div w:id="1197624307">
                                  <w:marLeft w:val="0"/>
                                  <w:marRight w:val="0"/>
                                  <w:marTop w:val="0"/>
                                  <w:marBottom w:val="0"/>
                                  <w:divBdr>
                                    <w:top w:val="none" w:sz="0" w:space="0" w:color="auto"/>
                                    <w:left w:val="none" w:sz="0" w:space="0" w:color="auto"/>
                                    <w:bottom w:val="none" w:sz="0" w:space="0" w:color="auto"/>
                                    <w:right w:val="none" w:sz="0" w:space="0" w:color="auto"/>
                                  </w:divBdr>
                                </w:div>
                                <w:div w:id="1077165189">
                                  <w:marLeft w:val="0"/>
                                  <w:marRight w:val="0"/>
                                  <w:marTop w:val="0"/>
                                  <w:marBottom w:val="0"/>
                                  <w:divBdr>
                                    <w:top w:val="none" w:sz="0" w:space="0" w:color="auto"/>
                                    <w:left w:val="none" w:sz="0" w:space="0" w:color="auto"/>
                                    <w:bottom w:val="none" w:sz="0" w:space="0" w:color="auto"/>
                                    <w:right w:val="none" w:sz="0" w:space="0" w:color="auto"/>
                                  </w:divBdr>
                                </w:div>
                                <w:div w:id="1109202899">
                                  <w:marLeft w:val="0"/>
                                  <w:marRight w:val="0"/>
                                  <w:marTop w:val="0"/>
                                  <w:marBottom w:val="0"/>
                                  <w:divBdr>
                                    <w:top w:val="none" w:sz="0" w:space="0" w:color="auto"/>
                                    <w:left w:val="none" w:sz="0" w:space="0" w:color="auto"/>
                                    <w:bottom w:val="none" w:sz="0" w:space="0" w:color="auto"/>
                                    <w:right w:val="none" w:sz="0" w:space="0" w:color="auto"/>
                                  </w:divBdr>
                                </w:div>
                                <w:div w:id="439645886">
                                  <w:marLeft w:val="0"/>
                                  <w:marRight w:val="0"/>
                                  <w:marTop w:val="0"/>
                                  <w:marBottom w:val="0"/>
                                  <w:divBdr>
                                    <w:top w:val="none" w:sz="0" w:space="0" w:color="auto"/>
                                    <w:left w:val="none" w:sz="0" w:space="0" w:color="auto"/>
                                    <w:bottom w:val="none" w:sz="0" w:space="0" w:color="auto"/>
                                    <w:right w:val="none" w:sz="0" w:space="0" w:color="auto"/>
                                  </w:divBdr>
                                </w:div>
                                <w:div w:id="265574867">
                                  <w:marLeft w:val="0"/>
                                  <w:marRight w:val="0"/>
                                  <w:marTop w:val="0"/>
                                  <w:marBottom w:val="0"/>
                                  <w:divBdr>
                                    <w:top w:val="none" w:sz="0" w:space="0" w:color="auto"/>
                                    <w:left w:val="none" w:sz="0" w:space="0" w:color="auto"/>
                                    <w:bottom w:val="none" w:sz="0" w:space="0" w:color="auto"/>
                                    <w:right w:val="none" w:sz="0" w:space="0" w:color="auto"/>
                                  </w:divBdr>
                                </w:div>
                                <w:div w:id="184102024">
                                  <w:marLeft w:val="0"/>
                                  <w:marRight w:val="0"/>
                                  <w:marTop w:val="0"/>
                                  <w:marBottom w:val="0"/>
                                  <w:divBdr>
                                    <w:top w:val="none" w:sz="0" w:space="0" w:color="auto"/>
                                    <w:left w:val="none" w:sz="0" w:space="0" w:color="auto"/>
                                    <w:bottom w:val="none" w:sz="0" w:space="0" w:color="auto"/>
                                    <w:right w:val="none" w:sz="0" w:space="0" w:color="auto"/>
                                  </w:divBdr>
                                </w:div>
                                <w:div w:id="2128768488">
                                  <w:marLeft w:val="0"/>
                                  <w:marRight w:val="0"/>
                                  <w:marTop w:val="0"/>
                                  <w:marBottom w:val="0"/>
                                  <w:divBdr>
                                    <w:top w:val="none" w:sz="0" w:space="0" w:color="auto"/>
                                    <w:left w:val="none" w:sz="0" w:space="0" w:color="auto"/>
                                    <w:bottom w:val="none" w:sz="0" w:space="0" w:color="auto"/>
                                    <w:right w:val="none" w:sz="0" w:space="0" w:color="auto"/>
                                  </w:divBdr>
                                </w:div>
                                <w:div w:id="271669743">
                                  <w:marLeft w:val="0"/>
                                  <w:marRight w:val="0"/>
                                  <w:marTop w:val="0"/>
                                  <w:marBottom w:val="0"/>
                                  <w:divBdr>
                                    <w:top w:val="none" w:sz="0" w:space="0" w:color="auto"/>
                                    <w:left w:val="none" w:sz="0" w:space="0" w:color="auto"/>
                                    <w:bottom w:val="none" w:sz="0" w:space="0" w:color="auto"/>
                                    <w:right w:val="none" w:sz="0" w:space="0" w:color="auto"/>
                                  </w:divBdr>
                                </w:div>
                                <w:div w:id="1214075953">
                                  <w:marLeft w:val="0"/>
                                  <w:marRight w:val="0"/>
                                  <w:marTop w:val="0"/>
                                  <w:marBottom w:val="0"/>
                                  <w:divBdr>
                                    <w:top w:val="none" w:sz="0" w:space="0" w:color="auto"/>
                                    <w:left w:val="none" w:sz="0" w:space="0" w:color="auto"/>
                                    <w:bottom w:val="none" w:sz="0" w:space="0" w:color="auto"/>
                                    <w:right w:val="none" w:sz="0" w:space="0" w:color="auto"/>
                                  </w:divBdr>
                                </w:div>
                                <w:div w:id="170920465">
                                  <w:marLeft w:val="0"/>
                                  <w:marRight w:val="0"/>
                                  <w:marTop w:val="0"/>
                                  <w:marBottom w:val="0"/>
                                  <w:divBdr>
                                    <w:top w:val="none" w:sz="0" w:space="0" w:color="auto"/>
                                    <w:left w:val="none" w:sz="0" w:space="0" w:color="auto"/>
                                    <w:bottom w:val="none" w:sz="0" w:space="0" w:color="auto"/>
                                    <w:right w:val="none" w:sz="0" w:space="0" w:color="auto"/>
                                  </w:divBdr>
                                </w:div>
                                <w:div w:id="951978962">
                                  <w:marLeft w:val="0"/>
                                  <w:marRight w:val="0"/>
                                  <w:marTop w:val="0"/>
                                  <w:marBottom w:val="0"/>
                                  <w:divBdr>
                                    <w:top w:val="none" w:sz="0" w:space="0" w:color="auto"/>
                                    <w:left w:val="none" w:sz="0" w:space="0" w:color="auto"/>
                                    <w:bottom w:val="none" w:sz="0" w:space="0" w:color="auto"/>
                                    <w:right w:val="none" w:sz="0" w:space="0" w:color="auto"/>
                                  </w:divBdr>
                                </w:div>
                                <w:div w:id="2139712999">
                                  <w:marLeft w:val="0"/>
                                  <w:marRight w:val="0"/>
                                  <w:marTop w:val="0"/>
                                  <w:marBottom w:val="0"/>
                                  <w:divBdr>
                                    <w:top w:val="none" w:sz="0" w:space="0" w:color="auto"/>
                                    <w:left w:val="none" w:sz="0" w:space="0" w:color="auto"/>
                                    <w:bottom w:val="none" w:sz="0" w:space="0" w:color="auto"/>
                                    <w:right w:val="none" w:sz="0" w:space="0" w:color="auto"/>
                                  </w:divBdr>
                                </w:div>
                                <w:div w:id="1456218902">
                                  <w:marLeft w:val="0"/>
                                  <w:marRight w:val="0"/>
                                  <w:marTop w:val="0"/>
                                  <w:marBottom w:val="0"/>
                                  <w:divBdr>
                                    <w:top w:val="none" w:sz="0" w:space="0" w:color="auto"/>
                                    <w:left w:val="none" w:sz="0" w:space="0" w:color="auto"/>
                                    <w:bottom w:val="none" w:sz="0" w:space="0" w:color="auto"/>
                                    <w:right w:val="none" w:sz="0" w:space="0" w:color="auto"/>
                                  </w:divBdr>
                                </w:div>
                                <w:div w:id="353963015">
                                  <w:marLeft w:val="0"/>
                                  <w:marRight w:val="0"/>
                                  <w:marTop w:val="0"/>
                                  <w:marBottom w:val="0"/>
                                  <w:divBdr>
                                    <w:top w:val="none" w:sz="0" w:space="0" w:color="auto"/>
                                    <w:left w:val="none" w:sz="0" w:space="0" w:color="auto"/>
                                    <w:bottom w:val="none" w:sz="0" w:space="0" w:color="auto"/>
                                    <w:right w:val="none" w:sz="0" w:space="0" w:color="auto"/>
                                  </w:divBdr>
                                </w:div>
                                <w:div w:id="1890460338">
                                  <w:marLeft w:val="0"/>
                                  <w:marRight w:val="0"/>
                                  <w:marTop w:val="0"/>
                                  <w:marBottom w:val="0"/>
                                  <w:divBdr>
                                    <w:top w:val="none" w:sz="0" w:space="0" w:color="auto"/>
                                    <w:left w:val="none" w:sz="0" w:space="0" w:color="auto"/>
                                    <w:bottom w:val="none" w:sz="0" w:space="0" w:color="auto"/>
                                    <w:right w:val="none" w:sz="0" w:space="0" w:color="auto"/>
                                  </w:divBdr>
                                </w:div>
                                <w:div w:id="358625391">
                                  <w:marLeft w:val="0"/>
                                  <w:marRight w:val="0"/>
                                  <w:marTop w:val="0"/>
                                  <w:marBottom w:val="0"/>
                                  <w:divBdr>
                                    <w:top w:val="none" w:sz="0" w:space="0" w:color="auto"/>
                                    <w:left w:val="none" w:sz="0" w:space="0" w:color="auto"/>
                                    <w:bottom w:val="none" w:sz="0" w:space="0" w:color="auto"/>
                                    <w:right w:val="none" w:sz="0" w:space="0" w:color="auto"/>
                                  </w:divBdr>
                                </w:div>
                                <w:div w:id="596720991">
                                  <w:marLeft w:val="0"/>
                                  <w:marRight w:val="0"/>
                                  <w:marTop w:val="0"/>
                                  <w:marBottom w:val="0"/>
                                  <w:divBdr>
                                    <w:top w:val="none" w:sz="0" w:space="0" w:color="auto"/>
                                    <w:left w:val="none" w:sz="0" w:space="0" w:color="auto"/>
                                    <w:bottom w:val="none" w:sz="0" w:space="0" w:color="auto"/>
                                    <w:right w:val="none" w:sz="0" w:space="0" w:color="auto"/>
                                  </w:divBdr>
                                </w:div>
                                <w:div w:id="1930695224">
                                  <w:marLeft w:val="0"/>
                                  <w:marRight w:val="0"/>
                                  <w:marTop w:val="0"/>
                                  <w:marBottom w:val="0"/>
                                  <w:divBdr>
                                    <w:top w:val="none" w:sz="0" w:space="0" w:color="auto"/>
                                    <w:left w:val="none" w:sz="0" w:space="0" w:color="auto"/>
                                    <w:bottom w:val="none" w:sz="0" w:space="0" w:color="auto"/>
                                    <w:right w:val="none" w:sz="0" w:space="0" w:color="auto"/>
                                  </w:divBdr>
                                </w:div>
                                <w:div w:id="2014526756">
                                  <w:marLeft w:val="0"/>
                                  <w:marRight w:val="0"/>
                                  <w:marTop w:val="0"/>
                                  <w:marBottom w:val="0"/>
                                  <w:divBdr>
                                    <w:top w:val="none" w:sz="0" w:space="0" w:color="auto"/>
                                    <w:left w:val="none" w:sz="0" w:space="0" w:color="auto"/>
                                    <w:bottom w:val="none" w:sz="0" w:space="0" w:color="auto"/>
                                    <w:right w:val="none" w:sz="0" w:space="0" w:color="auto"/>
                                  </w:divBdr>
                                </w:div>
                                <w:div w:id="666252590">
                                  <w:marLeft w:val="0"/>
                                  <w:marRight w:val="0"/>
                                  <w:marTop w:val="0"/>
                                  <w:marBottom w:val="0"/>
                                  <w:divBdr>
                                    <w:top w:val="none" w:sz="0" w:space="0" w:color="auto"/>
                                    <w:left w:val="none" w:sz="0" w:space="0" w:color="auto"/>
                                    <w:bottom w:val="none" w:sz="0" w:space="0" w:color="auto"/>
                                    <w:right w:val="none" w:sz="0" w:space="0" w:color="auto"/>
                                  </w:divBdr>
                                </w:div>
                                <w:div w:id="1282111749">
                                  <w:marLeft w:val="0"/>
                                  <w:marRight w:val="0"/>
                                  <w:marTop w:val="0"/>
                                  <w:marBottom w:val="0"/>
                                  <w:divBdr>
                                    <w:top w:val="none" w:sz="0" w:space="0" w:color="auto"/>
                                    <w:left w:val="none" w:sz="0" w:space="0" w:color="auto"/>
                                    <w:bottom w:val="none" w:sz="0" w:space="0" w:color="auto"/>
                                    <w:right w:val="none" w:sz="0" w:space="0" w:color="auto"/>
                                  </w:divBdr>
                                </w:div>
                                <w:div w:id="1612741560">
                                  <w:marLeft w:val="0"/>
                                  <w:marRight w:val="0"/>
                                  <w:marTop w:val="0"/>
                                  <w:marBottom w:val="0"/>
                                  <w:divBdr>
                                    <w:top w:val="none" w:sz="0" w:space="0" w:color="auto"/>
                                    <w:left w:val="none" w:sz="0" w:space="0" w:color="auto"/>
                                    <w:bottom w:val="none" w:sz="0" w:space="0" w:color="auto"/>
                                    <w:right w:val="none" w:sz="0" w:space="0" w:color="auto"/>
                                  </w:divBdr>
                                </w:div>
                                <w:div w:id="1644846728">
                                  <w:marLeft w:val="0"/>
                                  <w:marRight w:val="0"/>
                                  <w:marTop w:val="0"/>
                                  <w:marBottom w:val="0"/>
                                  <w:divBdr>
                                    <w:top w:val="none" w:sz="0" w:space="0" w:color="auto"/>
                                    <w:left w:val="none" w:sz="0" w:space="0" w:color="auto"/>
                                    <w:bottom w:val="none" w:sz="0" w:space="0" w:color="auto"/>
                                    <w:right w:val="none" w:sz="0" w:space="0" w:color="auto"/>
                                  </w:divBdr>
                                </w:div>
                                <w:div w:id="719523191">
                                  <w:marLeft w:val="0"/>
                                  <w:marRight w:val="0"/>
                                  <w:marTop w:val="0"/>
                                  <w:marBottom w:val="0"/>
                                  <w:divBdr>
                                    <w:top w:val="none" w:sz="0" w:space="0" w:color="auto"/>
                                    <w:left w:val="none" w:sz="0" w:space="0" w:color="auto"/>
                                    <w:bottom w:val="none" w:sz="0" w:space="0" w:color="auto"/>
                                    <w:right w:val="none" w:sz="0" w:space="0" w:color="auto"/>
                                  </w:divBdr>
                                </w:div>
                                <w:div w:id="732891630">
                                  <w:marLeft w:val="0"/>
                                  <w:marRight w:val="0"/>
                                  <w:marTop w:val="0"/>
                                  <w:marBottom w:val="0"/>
                                  <w:divBdr>
                                    <w:top w:val="none" w:sz="0" w:space="0" w:color="auto"/>
                                    <w:left w:val="none" w:sz="0" w:space="0" w:color="auto"/>
                                    <w:bottom w:val="none" w:sz="0" w:space="0" w:color="auto"/>
                                    <w:right w:val="none" w:sz="0" w:space="0" w:color="auto"/>
                                  </w:divBdr>
                                </w:div>
                                <w:div w:id="174610919">
                                  <w:marLeft w:val="0"/>
                                  <w:marRight w:val="0"/>
                                  <w:marTop w:val="0"/>
                                  <w:marBottom w:val="0"/>
                                  <w:divBdr>
                                    <w:top w:val="none" w:sz="0" w:space="0" w:color="auto"/>
                                    <w:left w:val="none" w:sz="0" w:space="0" w:color="auto"/>
                                    <w:bottom w:val="none" w:sz="0" w:space="0" w:color="auto"/>
                                    <w:right w:val="none" w:sz="0" w:space="0" w:color="auto"/>
                                  </w:divBdr>
                                </w:div>
                                <w:div w:id="570039973">
                                  <w:marLeft w:val="0"/>
                                  <w:marRight w:val="0"/>
                                  <w:marTop w:val="0"/>
                                  <w:marBottom w:val="0"/>
                                  <w:divBdr>
                                    <w:top w:val="none" w:sz="0" w:space="0" w:color="auto"/>
                                    <w:left w:val="none" w:sz="0" w:space="0" w:color="auto"/>
                                    <w:bottom w:val="none" w:sz="0" w:space="0" w:color="auto"/>
                                    <w:right w:val="none" w:sz="0" w:space="0" w:color="auto"/>
                                  </w:divBdr>
                                </w:div>
                                <w:div w:id="816072026">
                                  <w:marLeft w:val="0"/>
                                  <w:marRight w:val="0"/>
                                  <w:marTop w:val="0"/>
                                  <w:marBottom w:val="0"/>
                                  <w:divBdr>
                                    <w:top w:val="none" w:sz="0" w:space="0" w:color="auto"/>
                                    <w:left w:val="none" w:sz="0" w:space="0" w:color="auto"/>
                                    <w:bottom w:val="none" w:sz="0" w:space="0" w:color="auto"/>
                                    <w:right w:val="none" w:sz="0" w:space="0" w:color="auto"/>
                                  </w:divBdr>
                                </w:div>
                                <w:div w:id="608440468">
                                  <w:marLeft w:val="0"/>
                                  <w:marRight w:val="0"/>
                                  <w:marTop w:val="0"/>
                                  <w:marBottom w:val="0"/>
                                  <w:divBdr>
                                    <w:top w:val="none" w:sz="0" w:space="0" w:color="auto"/>
                                    <w:left w:val="none" w:sz="0" w:space="0" w:color="auto"/>
                                    <w:bottom w:val="none" w:sz="0" w:space="0" w:color="auto"/>
                                    <w:right w:val="none" w:sz="0" w:space="0" w:color="auto"/>
                                  </w:divBdr>
                                </w:div>
                                <w:div w:id="421412269">
                                  <w:marLeft w:val="0"/>
                                  <w:marRight w:val="0"/>
                                  <w:marTop w:val="0"/>
                                  <w:marBottom w:val="0"/>
                                  <w:divBdr>
                                    <w:top w:val="none" w:sz="0" w:space="0" w:color="auto"/>
                                    <w:left w:val="none" w:sz="0" w:space="0" w:color="auto"/>
                                    <w:bottom w:val="none" w:sz="0" w:space="0" w:color="auto"/>
                                    <w:right w:val="none" w:sz="0" w:space="0" w:color="auto"/>
                                  </w:divBdr>
                                </w:div>
                                <w:div w:id="610360249">
                                  <w:marLeft w:val="0"/>
                                  <w:marRight w:val="0"/>
                                  <w:marTop w:val="0"/>
                                  <w:marBottom w:val="0"/>
                                  <w:divBdr>
                                    <w:top w:val="none" w:sz="0" w:space="0" w:color="auto"/>
                                    <w:left w:val="none" w:sz="0" w:space="0" w:color="auto"/>
                                    <w:bottom w:val="none" w:sz="0" w:space="0" w:color="auto"/>
                                    <w:right w:val="none" w:sz="0" w:space="0" w:color="auto"/>
                                  </w:divBdr>
                                </w:div>
                                <w:div w:id="1799491060">
                                  <w:marLeft w:val="0"/>
                                  <w:marRight w:val="0"/>
                                  <w:marTop w:val="0"/>
                                  <w:marBottom w:val="0"/>
                                  <w:divBdr>
                                    <w:top w:val="none" w:sz="0" w:space="0" w:color="auto"/>
                                    <w:left w:val="none" w:sz="0" w:space="0" w:color="auto"/>
                                    <w:bottom w:val="none" w:sz="0" w:space="0" w:color="auto"/>
                                    <w:right w:val="none" w:sz="0" w:space="0" w:color="auto"/>
                                  </w:divBdr>
                                </w:div>
                                <w:div w:id="1524051506">
                                  <w:marLeft w:val="0"/>
                                  <w:marRight w:val="0"/>
                                  <w:marTop w:val="0"/>
                                  <w:marBottom w:val="0"/>
                                  <w:divBdr>
                                    <w:top w:val="none" w:sz="0" w:space="0" w:color="auto"/>
                                    <w:left w:val="none" w:sz="0" w:space="0" w:color="auto"/>
                                    <w:bottom w:val="none" w:sz="0" w:space="0" w:color="auto"/>
                                    <w:right w:val="none" w:sz="0" w:space="0" w:color="auto"/>
                                  </w:divBdr>
                                </w:div>
                                <w:div w:id="992216458">
                                  <w:marLeft w:val="0"/>
                                  <w:marRight w:val="0"/>
                                  <w:marTop w:val="0"/>
                                  <w:marBottom w:val="0"/>
                                  <w:divBdr>
                                    <w:top w:val="none" w:sz="0" w:space="0" w:color="auto"/>
                                    <w:left w:val="none" w:sz="0" w:space="0" w:color="auto"/>
                                    <w:bottom w:val="none" w:sz="0" w:space="0" w:color="auto"/>
                                    <w:right w:val="none" w:sz="0" w:space="0" w:color="auto"/>
                                  </w:divBdr>
                                </w:div>
                                <w:div w:id="435755988">
                                  <w:marLeft w:val="0"/>
                                  <w:marRight w:val="0"/>
                                  <w:marTop w:val="0"/>
                                  <w:marBottom w:val="0"/>
                                  <w:divBdr>
                                    <w:top w:val="none" w:sz="0" w:space="0" w:color="auto"/>
                                    <w:left w:val="none" w:sz="0" w:space="0" w:color="auto"/>
                                    <w:bottom w:val="none" w:sz="0" w:space="0" w:color="auto"/>
                                    <w:right w:val="none" w:sz="0" w:space="0" w:color="auto"/>
                                  </w:divBdr>
                                </w:div>
                                <w:div w:id="684987509">
                                  <w:marLeft w:val="0"/>
                                  <w:marRight w:val="0"/>
                                  <w:marTop w:val="0"/>
                                  <w:marBottom w:val="0"/>
                                  <w:divBdr>
                                    <w:top w:val="none" w:sz="0" w:space="0" w:color="auto"/>
                                    <w:left w:val="none" w:sz="0" w:space="0" w:color="auto"/>
                                    <w:bottom w:val="none" w:sz="0" w:space="0" w:color="auto"/>
                                    <w:right w:val="none" w:sz="0" w:space="0" w:color="auto"/>
                                  </w:divBdr>
                                </w:div>
                                <w:div w:id="1756778130">
                                  <w:marLeft w:val="0"/>
                                  <w:marRight w:val="0"/>
                                  <w:marTop w:val="0"/>
                                  <w:marBottom w:val="0"/>
                                  <w:divBdr>
                                    <w:top w:val="none" w:sz="0" w:space="0" w:color="auto"/>
                                    <w:left w:val="none" w:sz="0" w:space="0" w:color="auto"/>
                                    <w:bottom w:val="none" w:sz="0" w:space="0" w:color="auto"/>
                                    <w:right w:val="none" w:sz="0" w:space="0" w:color="auto"/>
                                  </w:divBdr>
                                </w:div>
                                <w:div w:id="1239170183">
                                  <w:marLeft w:val="0"/>
                                  <w:marRight w:val="0"/>
                                  <w:marTop w:val="0"/>
                                  <w:marBottom w:val="0"/>
                                  <w:divBdr>
                                    <w:top w:val="none" w:sz="0" w:space="0" w:color="auto"/>
                                    <w:left w:val="none" w:sz="0" w:space="0" w:color="auto"/>
                                    <w:bottom w:val="none" w:sz="0" w:space="0" w:color="auto"/>
                                    <w:right w:val="none" w:sz="0" w:space="0" w:color="auto"/>
                                  </w:divBdr>
                                </w:div>
                                <w:div w:id="662316697">
                                  <w:marLeft w:val="0"/>
                                  <w:marRight w:val="0"/>
                                  <w:marTop w:val="0"/>
                                  <w:marBottom w:val="0"/>
                                  <w:divBdr>
                                    <w:top w:val="none" w:sz="0" w:space="0" w:color="auto"/>
                                    <w:left w:val="none" w:sz="0" w:space="0" w:color="auto"/>
                                    <w:bottom w:val="none" w:sz="0" w:space="0" w:color="auto"/>
                                    <w:right w:val="none" w:sz="0" w:space="0" w:color="auto"/>
                                  </w:divBdr>
                                </w:div>
                                <w:div w:id="1036005264">
                                  <w:marLeft w:val="0"/>
                                  <w:marRight w:val="0"/>
                                  <w:marTop w:val="0"/>
                                  <w:marBottom w:val="0"/>
                                  <w:divBdr>
                                    <w:top w:val="none" w:sz="0" w:space="0" w:color="auto"/>
                                    <w:left w:val="none" w:sz="0" w:space="0" w:color="auto"/>
                                    <w:bottom w:val="none" w:sz="0" w:space="0" w:color="auto"/>
                                    <w:right w:val="none" w:sz="0" w:space="0" w:color="auto"/>
                                  </w:divBdr>
                                </w:div>
                                <w:div w:id="794253840">
                                  <w:marLeft w:val="0"/>
                                  <w:marRight w:val="0"/>
                                  <w:marTop w:val="0"/>
                                  <w:marBottom w:val="0"/>
                                  <w:divBdr>
                                    <w:top w:val="none" w:sz="0" w:space="0" w:color="auto"/>
                                    <w:left w:val="none" w:sz="0" w:space="0" w:color="auto"/>
                                    <w:bottom w:val="none" w:sz="0" w:space="0" w:color="auto"/>
                                    <w:right w:val="none" w:sz="0" w:space="0" w:color="auto"/>
                                  </w:divBdr>
                                </w:div>
                                <w:div w:id="1118523496">
                                  <w:marLeft w:val="0"/>
                                  <w:marRight w:val="0"/>
                                  <w:marTop w:val="0"/>
                                  <w:marBottom w:val="0"/>
                                  <w:divBdr>
                                    <w:top w:val="none" w:sz="0" w:space="0" w:color="auto"/>
                                    <w:left w:val="none" w:sz="0" w:space="0" w:color="auto"/>
                                    <w:bottom w:val="none" w:sz="0" w:space="0" w:color="auto"/>
                                    <w:right w:val="none" w:sz="0" w:space="0" w:color="auto"/>
                                  </w:divBdr>
                                </w:div>
                                <w:div w:id="1416169959">
                                  <w:marLeft w:val="0"/>
                                  <w:marRight w:val="0"/>
                                  <w:marTop w:val="0"/>
                                  <w:marBottom w:val="0"/>
                                  <w:divBdr>
                                    <w:top w:val="none" w:sz="0" w:space="0" w:color="auto"/>
                                    <w:left w:val="none" w:sz="0" w:space="0" w:color="auto"/>
                                    <w:bottom w:val="none" w:sz="0" w:space="0" w:color="auto"/>
                                    <w:right w:val="none" w:sz="0" w:space="0" w:color="auto"/>
                                  </w:divBdr>
                                </w:div>
                                <w:div w:id="12849831">
                                  <w:marLeft w:val="0"/>
                                  <w:marRight w:val="0"/>
                                  <w:marTop w:val="0"/>
                                  <w:marBottom w:val="0"/>
                                  <w:divBdr>
                                    <w:top w:val="none" w:sz="0" w:space="0" w:color="auto"/>
                                    <w:left w:val="none" w:sz="0" w:space="0" w:color="auto"/>
                                    <w:bottom w:val="none" w:sz="0" w:space="0" w:color="auto"/>
                                    <w:right w:val="none" w:sz="0" w:space="0" w:color="auto"/>
                                  </w:divBdr>
                                </w:div>
                                <w:div w:id="541989076">
                                  <w:marLeft w:val="0"/>
                                  <w:marRight w:val="0"/>
                                  <w:marTop w:val="0"/>
                                  <w:marBottom w:val="0"/>
                                  <w:divBdr>
                                    <w:top w:val="none" w:sz="0" w:space="0" w:color="auto"/>
                                    <w:left w:val="none" w:sz="0" w:space="0" w:color="auto"/>
                                    <w:bottom w:val="none" w:sz="0" w:space="0" w:color="auto"/>
                                    <w:right w:val="none" w:sz="0" w:space="0" w:color="auto"/>
                                  </w:divBdr>
                                </w:div>
                                <w:div w:id="224680707">
                                  <w:marLeft w:val="0"/>
                                  <w:marRight w:val="0"/>
                                  <w:marTop w:val="0"/>
                                  <w:marBottom w:val="0"/>
                                  <w:divBdr>
                                    <w:top w:val="none" w:sz="0" w:space="0" w:color="auto"/>
                                    <w:left w:val="none" w:sz="0" w:space="0" w:color="auto"/>
                                    <w:bottom w:val="none" w:sz="0" w:space="0" w:color="auto"/>
                                    <w:right w:val="none" w:sz="0" w:space="0" w:color="auto"/>
                                  </w:divBdr>
                                </w:div>
                                <w:div w:id="387341182">
                                  <w:marLeft w:val="0"/>
                                  <w:marRight w:val="0"/>
                                  <w:marTop w:val="0"/>
                                  <w:marBottom w:val="0"/>
                                  <w:divBdr>
                                    <w:top w:val="none" w:sz="0" w:space="0" w:color="auto"/>
                                    <w:left w:val="none" w:sz="0" w:space="0" w:color="auto"/>
                                    <w:bottom w:val="none" w:sz="0" w:space="0" w:color="auto"/>
                                    <w:right w:val="none" w:sz="0" w:space="0" w:color="auto"/>
                                  </w:divBdr>
                                </w:div>
                                <w:div w:id="567300746">
                                  <w:marLeft w:val="0"/>
                                  <w:marRight w:val="0"/>
                                  <w:marTop w:val="0"/>
                                  <w:marBottom w:val="0"/>
                                  <w:divBdr>
                                    <w:top w:val="none" w:sz="0" w:space="0" w:color="auto"/>
                                    <w:left w:val="none" w:sz="0" w:space="0" w:color="auto"/>
                                    <w:bottom w:val="none" w:sz="0" w:space="0" w:color="auto"/>
                                    <w:right w:val="none" w:sz="0" w:space="0" w:color="auto"/>
                                  </w:divBdr>
                                </w:div>
                                <w:div w:id="362829511">
                                  <w:marLeft w:val="0"/>
                                  <w:marRight w:val="0"/>
                                  <w:marTop w:val="0"/>
                                  <w:marBottom w:val="0"/>
                                  <w:divBdr>
                                    <w:top w:val="none" w:sz="0" w:space="0" w:color="auto"/>
                                    <w:left w:val="none" w:sz="0" w:space="0" w:color="auto"/>
                                    <w:bottom w:val="none" w:sz="0" w:space="0" w:color="auto"/>
                                    <w:right w:val="none" w:sz="0" w:space="0" w:color="auto"/>
                                  </w:divBdr>
                                </w:div>
                                <w:div w:id="662199966">
                                  <w:marLeft w:val="0"/>
                                  <w:marRight w:val="0"/>
                                  <w:marTop w:val="0"/>
                                  <w:marBottom w:val="0"/>
                                  <w:divBdr>
                                    <w:top w:val="none" w:sz="0" w:space="0" w:color="auto"/>
                                    <w:left w:val="none" w:sz="0" w:space="0" w:color="auto"/>
                                    <w:bottom w:val="none" w:sz="0" w:space="0" w:color="auto"/>
                                    <w:right w:val="none" w:sz="0" w:space="0" w:color="auto"/>
                                  </w:divBdr>
                                </w:div>
                                <w:div w:id="1689985971">
                                  <w:marLeft w:val="0"/>
                                  <w:marRight w:val="0"/>
                                  <w:marTop w:val="0"/>
                                  <w:marBottom w:val="0"/>
                                  <w:divBdr>
                                    <w:top w:val="none" w:sz="0" w:space="0" w:color="auto"/>
                                    <w:left w:val="none" w:sz="0" w:space="0" w:color="auto"/>
                                    <w:bottom w:val="none" w:sz="0" w:space="0" w:color="auto"/>
                                    <w:right w:val="none" w:sz="0" w:space="0" w:color="auto"/>
                                  </w:divBdr>
                                </w:div>
                                <w:div w:id="485317508">
                                  <w:marLeft w:val="0"/>
                                  <w:marRight w:val="0"/>
                                  <w:marTop w:val="0"/>
                                  <w:marBottom w:val="0"/>
                                  <w:divBdr>
                                    <w:top w:val="none" w:sz="0" w:space="0" w:color="auto"/>
                                    <w:left w:val="none" w:sz="0" w:space="0" w:color="auto"/>
                                    <w:bottom w:val="none" w:sz="0" w:space="0" w:color="auto"/>
                                    <w:right w:val="none" w:sz="0" w:space="0" w:color="auto"/>
                                  </w:divBdr>
                                </w:div>
                                <w:div w:id="1770199358">
                                  <w:marLeft w:val="0"/>
                                  <w:marRight w:val="0"/>
                                  <w:marTop w:val="0"/>
                                  <w:marBottom w:val="0"/>
                                  <w:divBdr>
                                    <w:top w:val="none" w:sz="0" w:space="0" w:color="auto"/>
                                    <w:left w:val="none" w:sz="0" w:space="0" w:color="auto"/>
                                    <w:bottom w:val="none" w:sz="0" w:space="0" w:color="auto"/>
                                    <w:right w:val="none" w:sz="0" w:space="0" w:color="auto"/>
                                  </w:divBdr>
                                </w:div>
                                <w:div w:id="2008240473">
                                  <w:marLeft w:val="0"/>
                                  <w:marRight w:val="0"/>
                                  <w:marTop w:val="0"/>
                                  <w:marBottom w:val="0"/>
                                  <w:divBdr>
                                    <w:top w:val="none" w:sz="0" w:space="0" w:color="auto"/>
                                    <w:left w:val="none" w:sz="0" w:space="0" w:color="auto"/>
                                    <w:bottom w:val="none" w:sz="0" w:space="0" w:color="auto"/>
                                    <w:right w:val="none" w:sz="0" w:space="0" w:color="auto"/>
                                  </w:divBdr>
                                </w:div>
                                <w:div w:id="1830291418">
                                  <w:marLeft w:val="0"/>
                                  <w:marRight w:val="0"/>
                                  <w:marTop w:val="0"/>
                                  <w:marBottom w:val="0"/>
                                  <w:divBdr>
                                    <w:top w:val="none" w:sz="0" w:space="0" w:color="auto"/>
                                    <w:left w:val="none" w:sz="0" w:space="0" w:color="auto"/>
                                    <w:bottom w:val="none" w:sz="0" w:space="0" w:color="auto"/>
                                    <w:right w:val="none" w:sz="0" w:space="0" w:color="auto"/>
                                  </w:divBdr>
                                </w:div>
                                <w:div w:id="1270621520">
                                  <w:marLeft w:val="0"/>
                                  <w:marRight w:val="0"/>
                                  <w:marTop w:val="0"/>
                                  <w:marBottom w:val="0"/>
                                  <w:divBdr>
                                    <w:top w:val="none" w:sz="0" w:space="0" w:color="auto"/>
                                    <w:left w:val="none" w:sz="0" w:space="0" w:color="auto"/>
                                    <w:bottom w:val="none" w:sz="0" w:space="0" w:color="auto"/>
                                    <w:right w:val="none" w:sz="0" w:space="0" w:color="auto"/>
                                  </w:divBdr>
                                </w:div>
                                <w:div w:id="216669991">
                                  <w:marLeft w:val="0"/>
                                  <w:marRight w:val="0"/>
                                  <w:marTop w:val="0"/>
                                  <w:marBottom w:val="0"/>
                                  <w:divBdr>
                                    <w:top w:val="none" w:sz="0" w:space="0" w:color="auto"/>
                                    <w:left w:val="none" w:sz="0" w:space="0" w:color="auto"/>
                                    <w:bottom w:val="none" w:sz="0" w:space="0" w:color="auto"/>
                                    <w:right w:val="none" w:sz="0" w:space="0" w:color="auto"/>
                                  </w:divBdr>
                                </w:div>
                                <w:div w:id="543098468">
                                  <w:marLeft w:val="0"/>
                                  <w:marRight w:val="0"/>
                                  <w:marTop w:val="0"/>
                                  <w:marBottom w:val="0"/>
                                  <w:divBdr>
                                    <w:top w:val="none" w:sz="0" w:space="0" w:color="auto"/>
                                    <w:left w:val="none" w:sz="0" w:space="0" w:color="auto"/>
                                    <w:bottom w:val="none" w:sz="0" w:space="0" w:color="auto"/>
                                    <w:right w:val="none" w:sz="0" w:space="0" w:color="auto"/>
                                  </w:divBdr>
                                </w:div>
                                <w:div w:id="801970575">
                                  <w:marLeft w:val="0"/>
                                  <w:marRight w:val="0"/>
                                  <w:marTop w:val="0"/>
                                  <w:marBottom w:val="0"/>
                                  <w:divBdr>
                                    <w:top w:val="none" w:sz="0" w:space="0" w:color="auto"/>
                                    <w:left w:val="none" w:sz="0" w:space="0" w:color="auto"/>
                                    <w:bottom w:val="none" w:sz="0" w:space="0" w:color="auto"/>
                                    <w:right w:val="none" w:sz="0" w:space="0" w:color="auto"/>
                                  </w:divBdr>
                                </w:div>
                                <w:div w:id="158932999">
                                  <w:marLeft w:val="0"/>
                                  <w:marRight w:val="0"/>
                                  <w:marTop w:val="0"/>
                                  <w:marBottom w:val="0"/>
                                  <w:divBdr>
                                    <w:top w:val="none" w:sz="0" w:space="0" w:color="auto"/>
                                    <w:left w:val="none" w:sz="0" w:space="0" w:color="auto"/>
                                    <w:bottom w:val="none" w:sz="0" w:space="0" w:color="auto"/>
                                    <w:right w:val="none" w:sz="0" w:space="0" w:color="auto"/>
                                  </w:divBdr>
                                </w:div>
                                <w:div w:id="1115977615">
                                  <w:marLeft w:val="0"/>
                                  <w:marRight w:val="0"/>
                                  <w:marTop w:val="0"/>
                                  <w:marBottom w:val="0"/>
                                  <w:divBdr>
                                    <w:top w:val="none" w:sz="0" w:space="0" w:color="auto"/>
                                    <w:left w:val="none" w:sz="0" w:space="0" w:color="auto"/>
                                    <w:bottom w:val="none" w:sz="0" w:space="0" w:color="auto"/>
                                    <w:right w:val="none" w:sz="0" w:space="0" w:color="auto"/>
                                  </w:divBdr>
                                </w:div>
                                <w:div w:id="1438139294">
                                  <w:marLeft w:val="0"/>
                                  <w:marRight w:val="0"/>
                                  <w:marTop w:val="0"/>
                                  <w:marBottom w:val="0"/>
                                  <w:divBdr>
                                    <w:top w:val="none" w:sz="0" w:space="0" w:color="auto"/>
                                    <w:left w:val="none" w:sz="0" w:space="0" w:color="auto"/>
                                    <w:bottom w:val="none" w:sz="0" w:space="0" w:color="auto"/>
                                    <w:right w:val="none" w:sz="0" w:space="0" w:color="auto"/>
                                  </w:divBdr>
                                </w:div>
                                <w:div w:id="608901089">
                                  <w:marLeft w:val="0"/>
                                  <w:marRight w:val="0"/>
                                  <w:marTop w:val="0"/>
                                  <w:marBottom w:val="0"/>
                                  <w:divBdr>
                                    <w:top w:val="none" w:sz="0" w:space="0" w:color="auto"/>
                                    <w:left w:val="none" w:sz="0" w:space="0" w:color="auto"/>
                                    <w:bottom w:val="none" w:sz="0" w:space="0" w:color="auto"/>
                                    <w:right w:val="none" w:sz="0" w:space="0" w:color="auto"/>
                                  </w:divBdr>
                                </w:div>
                                <w:div w:id="474030172">
                                  <w:marLeft w:val="0"/>
                                  <w:marRight w:val="0"/>
                                  <w:marTop w:val="0"/>
                                  <w:marBottom w:val="0"/>
                                  <w:divBdr>
                                    <w:top w:val="none" w:sz="0" w:space="0" w:color="auto"/>
                                    <w:left w:val="none" w:sz="0" w:space="0" w:color="auto"/>
                                    <w:bottom w:val="none" w:sz="0" w:space="0" w:color="auto"/>
                                    <w:right w:val="none" w:sz="0" w:space="0" w:color="auto"/>
                                  </w:divBdr>
                                </w:div>
                                <w:div w:id="226115310">
                                  <w:marLeft w:val="0"/>
                                  <w:marRight w:val="0"/>
                                  <w:marTop w:val="0"/>
                                  <w:marBottom w:val="0"/>
                                  <w:divBdr>
                                    <w:top w:val="none" w:sz="0" w:space="0" w:color="auto"/>
                                    <w:left w:val="none" w:sz="0" w:space="0" w:color="auto"/>
                                    <w:bottom w:val="none" w:sz="0" w:space="0" w:color="auto"/>
                                    <w:right w:val="none" w:sz="0" w:space="0" w:color="auto"/>
                                  </w:divBdr>
                                </w:div>
                                <w:div w:id="1436632048">
                                  <w:marLeft w:val="0"/>
                                  <w:marRight w:val="0"/>
                                  <w:marTop w:val="0"/>
                                  <w:marBottom w:val="0"/>
                                  <w:divBdr>
                                    <w:top w:val="none" w:sz="0" w:space="0" w:color="auto"/>
                                    <w:left w:val="none" w:sz="0" w:space="0" w:color="auto"/>
                                    <w:bottom w:val="none" w:sz="0" w:space="0" w:color="auto"/>
                                    <w:right w:val="none" w:sz="0" w:space="0" w:color="auto"/>
                                  </w:divBdr>
                                </w:div>
                                <w:div w:id="1693141415">
                                  <w:marLeft w:val="0"/>
                                  <w:marRight w:val="0"/>
                                  <w:marTop w:val="0"/>
                                  <w:marBottom w:val="0"/>
                                  <w:divBdr>
                                    <w:top w:val="none" w:sz="0" w:space="0" w:color="auto"/>
                                    <w:left w:val="none" w:sz="0" w:space="0" w:color="auto"/>
                                    <w:bottom w:val="none" w:sz="0" w:space="0" w:color="auto"/>
                                    <w:right w:val="none" w:sz="0" w:space="0" w:color="auto"/>
                                  </w:divBdr>
                                </w:div>
                                <w:div w:id="716244766">
                                  <w:marLeft w:val="0"/>
                                  <w:marRight w:val="0"/>
                                  <w:marTop w:val="0"/>
                                  <w:marBottom w:val="0"/>
                                  <w:divBdr>
                                    <w:top w:val="none" w:sz="0" w:space="0" w:color="auto"/>
                                    <w:left w:val="none" w:sz="0" w:space="0" w:color="auto"/>
                                    <w:bottom w:val="none" w:sz="0" w:space="0" w:color="auto"/>
                                    <w:right w:val="none" w:sz="0" w:space="0" w:color="auto"/>
                                  </w:divBdr>
                                </w:div>
                                <w:div w:id="324892969">
                                  <w:marLeft w:val="0"/>
                                  <w:marRight w:val="0"/>
                                  <w:marTop w:val="0"/>
                                  <w:marBottom w:val="0"/>
                                  <w:divBdr>
                                    <w:top w:val="none" w:sz="0" w:space="0" w:color="auto"/>
                                    <w:left w:val="none" w:sz="0" w:space="0" w:color="auto"/>
                                    <w:bottom w:val="none" w:sz="0" w:space="0" w:color="auto"/>
                                    <w:right w:val="none" w:sz="0" w:space="0" w:color="auto"/>
                                  </w:divBdr>
                                </w:div>
                                <w:div w:id="1106576288">
                                  <w:marLeft w:val="0"/>
                                  <w:marRight w:val="0"/>
                                  <w:marTop w:val="0"/>
                                  <w:marBottom w:val="0"/>
                                  <w:divBdr>
                                    <w:top w:val="none" w:sz="0" w:space="0" w:color="auto"/>
                                    <w:left w:val="none" w:sz="0" w:space="0" w:color="auto"/>
                                    <w:bottom w:val="none" w:sz="0" w:space="0" w:color="auto"/>
                                    <w:right w:val="none" w:sz="0" w:space="0" w:color="auto"/>
                                  </w:divBdr>
                                </w:div>
                                <w:div w:id="594435566">
                                  <w:marLeft w:val="0"/>
                                  <w:marRight w:val="0"/>
                                  <w:marTop w:val="0"/>
                                  <w:marBottom w:val="0"/>
                                  <w:divBdr>
                                    <w:top w:val="none" w:sz="0" w:space="0" w:color="auto"/>
                                    <w:left w:val="none" w:sz="0" w:space="0" w:color="auto"/>
                                    <w:bottom w:val="none" w:sz="0" w:space="0" w:color="auto"/>
                                    <w:right w:val="none" w:sz="0" w:space="0" w:color="auto"/>
                                  </w:divBdr>
                                </w:div>
                                <w:div w:id="581449279">
                                  <w:marLeft w:val="0"/>
                                  <w:marRight w:val="0"/>
                                  <w:marTop w:val="0"/>
                                  <w:marBottom w:val="0"/>
                                  <w:divBdr>
                                    <w:top w:val="none" w:sz="0" w:space="0" w:color="auto"/>
                                    <w:left w:val="none" w:sz="0" w:space="0" w:color="auto"/>
                                    <w:bottom w:val="none" w:sz="0" w:space="0" w:color="auto"/>
                                    <w:right w:val="none" w:sz="0" w:space="0" w:color="auto"/>
                                  </w:divBdr>
                                </w:div>
                                <w:div w:id="460881811">
                                  <w:marLeft w:val="0"/>
                                  <w:marRight w:val="0"/>
                                  <w:marTop w:val="0"/>
                                  <w:marBottom w:val="0"/>
                                  <w:divBdr>
                                    <w:top w:val="none" w:sz="0" w:space="0" w:color="auto"/>
                                    <w:left w:val="none" w:sz="0" w:space="0" w:color="auto"/>
                                    <w:bottom w:val="none" w:sz="0" w:space="0" w:color="auto"/>
                                    <w:right w:val="none" w:sz="0" w:space="0" w:color="auto"/>
                                  </w:divBdr>
                                </w:div>
                                <w:div w:id="1266841878">
                                  <w:marLeft w:val="0"/>
                                  <w:marRight w:val="0"/>
                                  <w:marTop w:val="0"/>
                                  <w:marBottom w:val="0"/>
                                  <w:divBdr>
                                    <w:top w:val="none" w:sz="0" w:space="0" w:color="auto"/>
                                    <w:left w:val="none" w:sz="0" w:space="0" w:color="auto"/>
                                    <w:bottom w:val="none" w:sz="0" w:space="0" w:color="auto"/>
                                    <w:right w:val="none" w:sz="0" w:space="0" w:color="auto"/>
                                  </w:divBdr>
                                </w:div>
                                <w:div w:id="1598319678">
                                  <w:marLeft w:val="0"/>
                                  <w:marRight w:val="0"/>
                                  <w:marTop w:val="0"/>
                                  <w:marBottom w:val="0"/>
                                  <w:divBdr>
                                    <w:top w:val="none" w:sz="0" w:space="0" w:color="auto"/>
                                    <w:left w:val="none" w:sz="0" w:space="0" w:color="auto"/>
                                    <w:bottom w:val="none" w:sz="0" w:space="0" w:color="auto"/>
                                    <w:right w:val="none" w:sz="0" w:space="0" w:color="auto"/>
                                  </w:divBdr>
                                </w:div>
                                <w:div w:id="86286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8386</Words>
  <Characters>46125</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jfua61@gmail.com</dc:creator>
  <cp:keywords/>
  <dc:description/>
  <cp:lastModifiedBy>jfua61@gmail.com</cp:lastModifiedBy>
  <cp:revision>7</cp:revision>
  <dcterms:created xsi:type="dcterms:W3CDTF">2026-07-08T17:15:00Z</dcterms:created>
  <dcterms:modified xsi:type="dcterms:W3CDTF">2026-07-10T23:45:00Z</dcterms:modified>
</cp:coreProperties>
</file>